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1A4C" w14:textId="77777777" w:rsidR="00133D15" w:rsidRDefault="000B6A03">
      <w:pPr>
        <w:spacing w:line="240" w:lineRule="auto"/>
        <w:jc w:val="center"/>
        <w:rPr>
          <w:rFonts w:ascii="Helvetica Neue" w:eastAsia="Helvetica Neue" w:hAnsi="Helvetica Neue" w:cs="Helvetica Neue"/>
          <w:sz w:val="20"/>
          <w:szCs w:val="20"/>
        </w:rPr>
      </w:pPr>
      <w:proofErr w:type="gramStart"/>
      <w:r>
        <w:rPr>
          <w:rFonts w:ascii="Helvetica Neue" w:hAnsi="Helvetica Neue"/>
          <w:b/>
          <w:bCs/>
          <w:sz w:val="20"/>
          <w:szCs w:val="20"/>
        </w:rPr>
        <w:t>ДОГОВОР  ПРИСОЕДИНЕНИЯ</w:t>
      </w:r>
      <w:proofErr w:type="gramEnd"/>
    </w:p>
    <w:p w14:paraId="0469B9CB" w14:textId="2041278E"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 xml:space="preserve">г. </w:t>
      </w:r>
      <w:proofErr w:type="gramStart"/>
      <w:r>
        <w:rPr>
          <w:rFonts w:ascii="Helvetica Neue" w:hAnsi="Helvetica Neue"/>
          <w:sz w:val="20"/>
          <w:szCs w:val="20"/>
        </w:rPr>
        <w:t xml:space="preserve">Новосибирск  </w:t>
      </w:r>
      <w:r>
        <w:rPr>
          <w:rFonts w:ascii="Helvetica Neue" w:hAnsi="Helvetica Neue"/>
          <w:sz w:val="20"/>
          <w:szCs w:val="20"/>
        </w:rPr>
        <w:tab/>
      </w:r>
      <w:proofErr w:type="gramEnd"/>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r>
      <w:r>
        <w:rPr>
          <w:rFonts w:ascii="Helvetica Neue" w:hAnsi="Helvetica Neue"/>
          <w:sz w:val="20"/>
          <w:szCs w:val="20"/>
        </w:rPr>
        <w:tab/>
      </w:r>
      <w:r w:rsidR="008C27C3">
        <w:rPr>
          <w:rFonts w:ascii="Helvetica Neue" w:hAnsi="Helvetica Neue"/>
          <w:sz w:val="20"/>
          <w:szCs w:val="20"/>
        </w:rPr>
        <w:tab/>
      </w:r>
      <w:r w:rsidR="008C27C3">
        <w:rPr>
          <w:rFonts w:ascii="Helvetica Neue" w:hAnsi="Helvetica Neue"/>
          <w:sz w:val="20"/>
          <w:szCs w:val="20"/>
        </w:rPr>
        <w:tab/>
      </w:r>
      <w:r>
        <w:rPr>
          <w:rFonts w:ascii="Helvetica Neue" w:hAnsi="Helvetica Neue"/>
          <w:sz w:val="20"/>
          <w:szCs w:val="20"/>
        </w:rPr>
        <w:t>«__» _______ 2021 г.</w:t>
      </w:r>
    </w:p>
    <w:p w14:paraId="67094E9A" w14:textId="77777777" w:rsidR="00133D15" w:rsidRDefault="000B6A03">
      <w:pPr>
        <w:spacing w:after="150" w:line="240" w:lineRule="auto"/>
        <w:jc w:val="both"/>
        <w:rPr>
          <w:rFonts w:ascii="Helvetica Neue" w:hAnsi="Helvetica Neue" w:hint="eastAsia"/>
          <w:sz w:val="20"/>
          <w:szCs w:val="20"/>
        </w:rPr>
      </w:pPr>
      <w:r>
        <w:rPr>
          <w:rFonts w:ascii="Helvetica Neue" w:hAnsi="Helvetica Neue"/>
          <w:sz w:val="20"/>
          <w:szCs w:val="20"/>
        </w:rPr>
        <w:t xml:space="preserve">Акционерное Общество «Институт Общественного мнения «Анкетолог», именуемое в дальнейшем «Исполнитель», в лице Генерального директора </w:t>
      </w:r>
      <w:proofErr w:type="spellStart"/>
      <w:r>
        <w:rPr>
          <w:rFonts w:ascii="Helvetica Neue" w:hAnsi="Helvetica Neue"/>
          <w:sz w:val="20"/>
          <w:szCs w:val="20"/>
        </w:rPr>
        <w:t>Парыгина</w:t>
      </w:r>
      <w:proofErr w:type="spellEnd"/>
      <w:r>
        <w:rPr>
          <w:rFonts w:ascii="Helvetica Neue" w:hAnsi="Helvetica Neue"/>
          <w:sz w:val="20"/>
          <w:szCs w:val="20"/>
        </w:rPr>
        <w:t xml:space="preserve"> Валерия Владимировича, действующего на основании устава, заключит договор об оказании услуг </w:t>
      </w:r>
      <w:r w:rsidRPr="00363870">
        <w:rPr>
          <w:rFonts w:ascii="Helvetica Neue" w:hAnsi="Helvetica Neue"/>
          <w:sz w:val="20"/>
          <w:szCs w:val="20"/>
        </w:rPr>
        <w:t>(</w:t>
      </w:r>
      <w:r>
        <w:rPr>
          <w:rFonts w:ascii="Helvetica Neue" w:hAnsi="Helvetica Neue"/>
          <w:sz w:val="20"/>
          <w:szCs w:val="20"/>
        </w:rPr>
        <w:t xml:space="preserve">далее </w:t>
      </w:r>
      <w:r w:rsidR="00363870">
        <w:rPr>
          <w:rFonts w:ascii="Helvetica Neue" w:hAnsi="Helvetica Neue"/>
          <w:sz w:val="20"/>
          <w:szCs w:val="20"/>
        </w:rPr>
        <w:t>–</w:t>
      </w:r>
      <w:r>
        <w:rPr>
          <w:rFonts w:ascii="Helvetica Neue" w:hAnsi="Helvetica Neue"/>
          <w:sz w:val="20"/>
          <w:szCs w:val="20"/>
        </w:rPr>
        <w:t xml:space="preserve"> договор) с любым лицом, выполнившим требования, предусмотренные договором (далее </w:t>
      </w:r>
      <w:r w:rsidR="00363870">
        <w:rPr>
          <w:rFonts w:ascii="Helvetica Neue" w:hAnsi="Helvetica Neue"/>
          <w:sz w:val="20"/>
          <w:szCs w:val="20"/>
        </w:rPr>
        <w:t>–</w:t>
      </w:r>
      <w:r>
        <w:rPr>
          <w:rFonts w:ascii="Helvetica Neue" w:hAnsi="Helvetica Neue"/>
          <w:sz w:val="20"/>
          <w:szCs w:val="20"/>
        </w:rPr>
        <w:t xml:space="preserve"> Заказчик), на нижеследующих условиях.</w:t>
      </w:r>
    </w:p>
    <w:p w14:paraId="6B194A13" w14:textId="77777777" w:rsidR="005A7F22" w:rsidRDefault="005A7F22">
      <w:pPr>
        <w:spacing w:after="150" w:line="240" w:lineRule="auto"/>
        <w:jc w:val="both"/>
        <w:rPr>
          <w:rFonts w:ascii="Helvetica Neue" w:eastAsia="Helvetica Neue" w:hAnsi="Helvetica Neue" w:cs="Helvetica Neue"/>
          <w:sz w:val="20"/>
          <w:szCs w:val="20"/>
        </w:rPr>
      </w:pPr>
    </w:p>
    <w:p w14:paraId="443BBCD4" w14:textId="77777777" w:rsidR="00133D15" w:rsidRDefault="000B6A03">
      <w:pPr>
        <w:spacing w:after="150" w:line="240" w:lineRule="auto"/>
        <w:jc w:val="center"/>
        <w:rPr>
          <w:rFonts w:ascii="Helvetica Neue" w:eastAsia="Helvetica Neue" w:hAnsi="Helvetica Neue" w:cs="Helvetica Neue"/>
          <w:b/>
          <w:bCs/>
          <w:sz w:val="20"/>
          <w:szCs w:val="20"/>
        </w:rPr>
      </w:pPr>
      <w:r>
        <w:rPr>
          <w:rFonts w:ascii="Helvetica Neue" w:hAnsi="Helvetica Neue"/>
          <w:b/>
          <w:bCs/>
          <w:sz w:val="20"/>
          <w:szCs w:val="20"/>
        </w:rPr>
        <w:t>1. ПРЕДМЕТ ДОГОВОРА</w:t>
      </w:r>
    </w:p>
    <w:p w14:paraId="42C7E9A8" w14:textId="24014903"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 xml:space="preserve">1.1. Исполнитель принимает на себя обязательства по оказанию услуг, предусмотренных функционалом веб-сервиса </w:t>
      </w:r>
      <w:r w:rsidR="00363870">
        <w:rPr>
          <w:rFonts w:ascii="Helvetica Neue" w:hAnsi="Helvetica Neue"/>
          <w:sz w:val="20"/>
          <w:szCs w:val="20"/>
        </w:rPr>
        <w:t>«</w:t>
      </w:r>
      <w:proofErr w:type="spellStart"/>
      <w:r>
        <w:rPr>
          <w:rFonts w:ascii="Helvetica Neue" w:hAnsi="Helvetica Neue"/>
          <w:sz w:val="20"/>
          <w:szCs w:val="20"/>
        </w:rPr>
        <w:t>Анкетолог</w:t>
      </w:r>
      <w:proofErr w:type="spellEnd"/>
      <w:r w:rsidR="00363870">
        <w:rPr>
          <w:rFonts w:ascii="Helvetica Neue" w:hAnsi="Helvetica Neue"/>
          <w:sz w:val="20"/>
          <w:szCs w:val="20"/>
        </w:rPr>
        <w:t>»</w:t>
      </w:r>
      <w:r>
        <w:rPr>
          <w:rFonts w:ascii="Helvetica Neue" w:hAnsi="Helvetica Neue"/>
          <w:sz w:val="20"/>
          <w:szCs w:val="20"/>
        </w:rPr>
        <w:t xml:space="preserve"> (</w:t>
      </w:r>
      <w:r w:rsidR="008C27C3" w:rsidRPr="008C27C3">
        <w:rPr>
          <w:rFonts w:ascii="Helvetica Neue" w:hAnsi="Helvetica Neue"/>
          <w:sz w:val="20"/>
          <w:szCs w:val="20"/>
        </w:rPr>
        <w:t>https://anketolog.ru</w:t>
      </w:r>
      <w:r>
        <w:rPr>
          <w:rFonts w:ascii="Helvetica Neue" w:hAnsi="Helvetica Neue"/>
          <w:sz w:val="20"/>
          <w:szCs w:val="20"/>
        </w:rPr>
        <w:t>)</w:t>
      </w:r>
      <w:r w:rsidRPr="00363870">
        <w:rPr>
          <w:rFonts w:ascii="Helvetica Neue" w:hAnsi="Helvetica Neue"/>
          <w:sz w:val="20"/>
          <w:szCs w:val="20"/>
        </w:rPr>
        <w:t xml:space="preserve">, </w:t>
      </w:r>
      <w:r>
        <w:rPr>
          <w:rFonts w:ascii="Helvetica Neue" w:hAnsi="Helvetica Neue"/>
          <w:sz w:val="20"/>
          <w:szCs w:val="20"/>
        </w:rPr>
        <w:t>в объеме и по стоимости, указанными на странице «Тарифы»</w:t>
      </w:r>
      <w:r w:rsidRPr="00363870">
        <w:rPr>
          <w:rFonts w:ascii="Helvetica Neue" w:hAnsi="Helvetica Neue"/>
          <w:sz w:val="20"/>
          <w:szCs w:val="20"/>
        </w:rPr>
        <w:t xml:space="preserve"> (</w:t>
      </w:r>
      <w:r w:rsidR="008C27C3" w:rsidRPr="008C27C3">
        <w:rPr>
          <w:rFonts w:ascii="Helvetica Neue" w:hAnsi="Helvetica Neue"/>
          <w:sz w:val="20"/>
          <w:szCs w:val="20"/>
          <w:lang w:val="en-US"/>
        </w:rPr>
        <w:t>https</w:t>
      </w:r>
      <w:r w:rsidR="008C27C3" w:rsidRPr="00237C3B">
        <w:rPr>
          <w:rFonts w:ascii="Helvetica Neue" w:hAnsi="Helvetica Neue"/>
          <w:sz w:val="20"/>
          <w:szCs w:val="20"/>
        </w:rPr>
        <w:t>://</w:t>
      </w:r>
      <w:proofErr w:type="spellStart"/>
      <w:r w:rsidR="008C27C3" w:rsidRPr="008C27C3">
        <w:rPr>
          <w:rFonts w:ascii="Helvetica Neue" w:hAnsi="Helvetica Neue"/>
          <w:sz w:val="20"/>
          <w:szCs w:val="20"/>
          <w:lang w:val="en-US"/>
        </w:rPr>
        <w:t>anketolog</w:t>
      </w:r>
      <w:proofErr w:type="spellEnd"/>
      <w:r w:rsidR="008C27C3" w:rsidRPr="00237C3B">
        <w:rPr>
          <w:rFonts w:ascii="Helvetica Neue" w:hAnsi="Helvetica Neue"/>
          <w:sz w:val="20"/>
          <w:szCs w:val="20"/>
        </w:rPr>
        <w:t>.</w:t>
      </w:r>
      <w:proofErr w:type="spellStart"/>
      <w:r w:rsidR="008C27C3" w:rsidRPr="008C27C3">
        <w:rPr>
          <w:rFonts w:ascii="Helvetica Neue" w:hAnsi="Helvetica Neue"/>
          <w:sz w:val="20"/>
          <w:szCs w:val="20"/>
          <w:lang w:val="en-US"/>
        </w:rPr>
        <w:t>ru</w:t>
      </w:r>
      <w:proofErr w:type="spellEnd"/>
      <w:r w:rsidR="008C27C3" w:rsidRPr="00237C3B">
        <w:rPr>
          <w:rFonts w:ascii="Helvetica Neue" w:hAnsi="Helvetica Neue"/>
          <w:sz w:val="20"/>
          <w:szCs w:val="20"/>
        </w:rPr>
        <w:t>/</w:t>
      </w:r>
      <w:r w:rsidR="008C27C3" w:rsidRPr="008C27C3">
        <w:rPr>
          <w:rFonts w:ascii="Helvetica Neue" w:hAnsi="Helvetica Neue"/>
          <w:sz w:val="20"/>
          <w:szCs w:val="20"/>
          <w:lang w:val="en-US"/>
        </w:rPr>
        <w:t>pages</w:t>
      </w:r>
      <w:r w:rsidR="008C27C3" w:rsidRPr="00237C3B">
        <w:rPr>
          <w:rFonts w:ascii="Helvetica Neue" w:hAnsi="Helvetica Neue"/>
          <w:sz w:val="20"/>
          <w:szCs w:val="20"/>
        </w:rPr>
        <w:t>/</w:t>
      </w:r>
      <w:r w:rsidR="008C27C3" w:rsidRPr="008C27C3">
        <w:rPr>
          <w:rFonts w:ascii="Helvetica Neue" w:hAnsi="Helvetica Neue"/>
          <w:sz w:val="20"/>
          <w:szCs w:val="20"/>
          <w:lang w:val="en-US"/>
        </w:rPr>
        <w:t>plans</w:t>
      </w:r>
      <w:r w:rsidR="008C27C3" w:rsidRPr="00237C3B">
        <w:rPr>
          <w:rFonts w:ascii="Helvetica Neue" w:hAnsi="Helvetica Neue"/>
          <w:sz w:val="20"/>
          <w:szCs w:val="20"/>
        </w:rPr>
        <w:t>.</w:t>
      </w:r>
      <w:r w:rsidR="008C27C3" w:rsidRPr="008C27C3">
        <w:rPr>
          <w:rFonts w:ascii="Helvetica Neue" w:hAnsi="Helvetica Neue"/>
          <w:sz w:val="20"/>
          <w:szCs w:val="20"/>
          <w:lang w:val="en-US"/>
        </w:rPr>
        <w:t>html</w:t>
      </w:r>
      <w:r>
        <w:rPr>
          <w:rFonts w:ascii="Helvetica Neue" w:hAnsi="Helvetica Neue"/>
          <w:sz w:val="20"/>
          <w:szCs w:val="20"/>
        </w:rPr>
        <w:t xml:space="preserve">) (далее </w:t>
      </w:r>
      <w:r w:rsidR="00363870">
        <w:rPr>
          <w:rFonts w:ascii="Helvetica Neue" w:hAnsi="Helvetica Neue"/>
          <w:sz w:val="20"/>
          <w:szCs w:val="20"/>
        </w:rPr>
        <w:t>–</w:t>
      </w:r>
      <w:r>
        <w:rPr>
          <w:rFonts w:ascii="Helvetica Neue" w:hAnsi="Helvetica Neue"/>
          <w:sz w:val="20"/>
          <w:szCs w:val="20"/>
        </w:rPr>
        <w:t xml:space="preserve"> тарифы), являющейся неотъемлемой частью настоящего договора, а Заказчик обязуется принять и оплатить оказываемые ему услуги в размере и в сроки, предусмотренные настоящим договором.</w:t>
      </w:r>
    </w:p>
    <w:p w14:paraId="0A5BA74E"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1.2. Настоящий договор является договором присоединения (ст. 428 ГК РФ) и считается заключенным с момента присоединения Заказчика к договору (акцепта) одним из следующих способов:</w:t>
      </w:r>
    </w:p>
    <w:p w14:paraId="792E0392"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 xml:space="preserve">1.2.1. </w:t>
      </w:r>
      <w:r w:rsidR="00363870">
        <w:rPr>
          <w:rFonts w:ascii="Helvetica Neue" w:hAnsi="Helvetica Neue"/>
          <w:sz w:val="20"/>
          <w:szCs w:val="20"/>
        </w:rPr>
        <w:t>В</w:t>
      </w:r>
      <w:r>
        <w:rPr>
          <w:rFonts w:ascii="Helvetica Neue" w:hAnsi="Helvetica Neue"/>
          <w:sz w:val="20"/>
          <w:szCs w:val="20"/>
        </w:rPr>
        <w:t xml:space="preserve"> случае если Заказчик выполнит условия по оплате услуг Исполнителя в размере и порядке, согласованном сторонами.</w:t>
      </w:r>
    </w:p>
    <w:p w14:paraId="754BE6A1"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Согласно положениям ГК РФ, действия по уплате стоимости услуг считаются акцептом (согласием на условия договора) и означают присоединение к настоящему договору. При этом составление дополнительных документов, подтверждающих заключение договора, не требуется.</w:t>
      </w:r>
    </w:p>
    <w:p w14:paraId="7BDBB295"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1.2.2. При использовании бесплатных сервисов акцептом считается успешная регистрация учет</w:t>
      </w:r>
      <w:r w:rsidR="00363870">
        <w:rPr>
          <w:rFonts w:ascii="Helvetica Neue" w:hAnsi="Helvetica Neue"/>
          <w:sz w:val="20"/>
          <w:szCs w:val="20"/>
        </w:rPr>
        <w:t>ной записи на сайте</w:t>
      </w:r>
      <w:r>
        <w:rPr>
          <w:rFonts w:ascii="Helvetica Neue" w:hAnsi="Helvetica Neue"/>
          <w:sz w:val="20"/>
          <w:szCs w:val="20"/>
        </w:rPr>
        <w:t xml:space="preserve">. </w:t>
      </w:r>
    </w:p>
    <w:p w14:paraId="365F0753" w14:textId="77777777" w:rsidR="00133D15" w:rsidRDefault="000B6A03">
      <w:pPr>
        <w:spacing w:after="150" w:line="240" w:lineRule="auto"/>
        <w:jc w:val="both"/>
        <w:rPr>
          <w:rFonts w:ascii="Helvetica Neue" w:hAnsi="Helvetica Neue" w:hint="eastAsia"/>
          <w:sz w:val="20"/>
          <w:szCs w:val="20"/>
        </w:rPr>
      </w:pPr>
      <w:r>
        <w:rPr>
          <w:rFonts w:ascii="Helvetica Neue" w:hAnsi="Helvetica Neue"/>
          <w:sz w:val="20"/>
          <w:szCs w:val="20"/>
        </w:rPr>
        <w:t xml:space="preserve">1.3. Оказание иных услуг, предусмотренных веб-сервисом </w:t>
      </w:r>
      <w:r w:rsidR="00363870">
        <w:rPr>
          <w:rFonts w:ascii="Helvetica Neue" w:hAnsi="Helvetica Neue"/>
          <w:sz w:val="20"/>
          <w:szCs w:val="20"/>
        </w:rPr>
        <w:t>«</w:t>
      </w:r>
      <w:r>
        <w:rPr>
          <w:rFonts w:ascii="Helvetica Neue" w:hAnsi="Helvetica Neue"/>
          <w:sz w:val="20"/>
          <w:szCs w:val="20"/>
        </w:rPr>
        <w:t>Анкетолог</w:t>
      </w:r>
      <w:r w:rsidR="00363870">
        <w:rPr>
          <w:rFonts w:ascii="Helvetica Neue" w:hAnsi="Helvetica Neue"/>
          <w:sz w:val="20"/>
          <w:szCs w:val="20"/>
        </w:rPr>
        <w:t>»</w:t>
      </w:r>
      <w:r>
        <w:rPr>
          <w:rFonts w:ascii="Helvetica Neue" w:hAnsi="Helvetica Neue"/>
          <w:sz w:val="20"/>
          <w:szCs w:val="20"/>
        </w:rPr>
        <w:t>: приобретение готового исследования и пр., осуществляется на основании отдельных соглашений, прилагающихся к настоящему договору.</w:t>
      </w:r>
    </w:p>
    <w:p w14:paraId="76A8C51B" w14:textId="77777777" w:rsidR="005A7F22" w:rsidRDefault="005A7F22">
      <w:pPr>
        <w:spacing w:after="150" w:line="240" w:lineRule="auto"/>
        <w:jc w:val="both"/>
        <w:rPr>
          <w:rFonts w:ascii="Helvetica Neue" w:eastAsia="Helvetica Neue" w:hAnsi="Helvetica Neue" w:cs="Helvetica Neue"/>
          <w:sz w:val="20"/>
          <w:szCs w:val="20"/>
        </w:rPr>
      </w:pPr>
    </w:p>
    <w:p w14:paraId="439E815D" w14:textId="77777777" w:rsidR="00133D15" w:rsidRDefault="000B6A03">
      <w:pPr>
        <w:spacing w:after="150" w:line="240" w:lineRule="auto"/>
        <w:jc w:val="center"/>
        <w:rPr>
          <w:rFonts w:ascii="Helvetica Neue" w:eastAsia="Helvetica Neue" w:hAnsi="Helvetica Neue" w:cs="Helvetica Neue"/>
          <w:b/>
          <w:bCs/>
          <w:sz w:val="20"/>
          <w:szCs w:val="20"/>
        </w:rPr>
      </w:pPr>
      <w:r>
        <w:rPr>
          <w:rFonts w:ascii="Helvetica Neue" w:hAnsi="Helvetica Neue"/>
          <w:b/>
          <w:bCs/>
          <w:sz w:val="20"/>
          <w:szCs w:val="20"/>
        </w:rPr>
        <w:t>2. ОБЯЗАТЕЛЬСТВА СТОРОН</w:t>
      </w:r>
    </w:p>
    <w:p w14:paraId="32D59DA2"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2.1. Исполнитель обязуется:</w:t>
      </w:r>
    </w:p>
    <w:p w14:paraId="480D2951"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2.1.1. предоставить Заказчику возможность пользоваться услугами Исполнителя в соответствии с условиями договора в рамках выбранного тарифа после поступления оплаты за услуги</w:t>
      </w:r>
      <w:r w:rsidR="007302E1">
        <w:rPr>
          <w:rFonts w:ascii="Helvetica Neue" w:hAnsi="Helvetica Neue"/>
          <w:sz w:val="20"/>
          <w:szCs w:val="20"/>
        </w:rPr>
        <w:t>;</w:t>
      </w:r>
    </w:p>
    <w:p w14:paraId="3BF6DD9F"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2.1.2. оказывать консультации по вопросам, возникающим у Заказчика в связи с исполнением договора</w:t>
      </w:r>
      <w:r w:rsidR="007302E1">
        <w:rPr>
          <w:rFonts w:ascii="Helvetica Neue" w:hAnsi="Helvetica Neue"/>
          <w:sz w:val="20"/>
          <w:szCs w:val="20"/>
        </w:rPr>
        <w:t>;</w:t>
      </w:r>
    </w:p>
    <w:p w14:paraId="08A0E466"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2.1.3. направлять Заказчику акт приема-передачи услуг посредством каналов связи Заказчика не позднее пятого числа каждого месяца, следующего за тем месяцем, в котором были оказаны услуги. По письменному заявлению Заказчика возможно направление оригиналов актов по почте.</w:t>
      </w:r>
    </w:p>
    <w:p w14:paraId="1F66C30C"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2.2. Заказчик обязуется:</w:t>
      </w:r>
    </w:p>
    <w:p w14:paraId="44555A5B"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2.2.1. оплатить стоимость услуг Исполнителя в соответствии с настоящим договором;</w:t>
      </w:r>
    </w:p>
    <w:p w14:paraId="19783B57"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2.2.2. самостоятельно нести риск возможных неблагоприятных последствий, связанных с утерей и (или) разглашением Заказчиком выбранного им пароля;</w:t>
      </w:r>
    </w:p>
    <w:p w14:paraId="348929C2"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2.2.3. своевременно предоставлять достоверную информацию, необходимую в целях исполнения договора;</w:t>
      </w:r>
    </w:p>
    <w:p w14:paraId="0D13D750" w14:textId="77777777" w:rsidR="00133D15" w:rsidRDefault="000B6A03">
      <w:pPr>
        <w:spacing w:after="150" w:line="240" w:lineRule="auto"/>
        <w:jc w:val="both"/>
        <w:rPr>
          <w:rFonts w:ascii="Helvetica Neue" w:hAnsi="Helvetica Neue" w:hint="eastAsia"/>
          <w:sz w:val="20"/>
          <w:szCs w:val="20"/>
        </w:rPr>
      </w:pPr>
      <w:r>
        <w:rPr>
          <w:rFonts w:ascii="Helvetica Neue" w:hAnsi="Helvetica Neue"/>
          <w:sz w:val="20"/>
          <w:szCs w:val="20"/>
        </w:rPr>
        <w:t>2.2.4. направлять через каналы связи Исполнителя полученный от него и подписанный со своей стороны акт приема-передачи услуг или возражения по акту в срок не позднее 5 дней с момента получения акта. В противном случае услуги, оказанные Заказчику Исполнителем, считаются принятыми Заказчиком.</w:t>
      </w:r>
    </w:p>
    <w:p w14:paraId="4D37D7C0" w14:textId="77777777" w:rsidR="005A7F22" w:rsidRDefault="005A7F22">
      <w:pPr>
        <w:spacing w:after="150" w:line="240" w:lineRule="auto"/>
        <w:jc w:val="both"/>
        <w:rPr>
          <w:rFonts w:ascii="Helvetica Neue" w:eastAsia="Helvetica Neue" w:hAnsi="Helvetica Neue" w:cs="Helvetica Neue"/>
          <w:sz w:val="20"/>
          <w:szCs w:val="20"/>
        </w:rPr>
      </w:pPr>
    </w:p>
    <w:p w14:paraId="725CC9B9" w14:textId="77777777" w:rsidR="00133D15" w:rsidRDefault="000B6A03">
      <w:pPr>
        <w:spacing w:after="150" w:line="240" w:lineRule="auto"/>
        <w:jc w:val="center"/>
        <w:rPr>
          <w:rFonts w:ascii="Helvetica Neue" w:eastAsia="Helvetica Neue" w:hAnsi="Helvetica Neue" w:cs="Helvetica Neue"/>
          <w:b/>
          <w:bCs/>
          <w:sz w:val="20"/>
          <w:szCs w:val="20"/>
        </w:rPr>
      </w:pPr>
      <w:r>
        <w:rPr>
          <w:rFonts w:ascii="Helvetica Neue" w:hAnsi="Helvetica Neue"/>
          <w:b/>
          <w:bCs/>
          <w:sz w:val="20"/>
          <w:szCs w:val="20"/>
        </w:rPr>
        <w:t>3. СТОИМОСТЬ УСЛУГ И ПОРЯДОК ОПЛАТЫ</w:t>
      </w:r>
    </w:p>
    <w:p w14:paraId="6CB3AA67"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3.1. Стоимость услуг устанавливается в рублях и определяется тарифами на услуги, приведенными на странице «Тарифы», НДС не облагается на основании п.</w:t>
      </w:r>
      <w:r w:rsidR="00A543FF">
        <w:rPr>
          <w:rFonts w:ascii="Helvetica Neue" w:hAnsi="Helvetica Neue"/>
          <w:sz w:val="20"/>
          <w:szCs w:val="20"/>
        </w:rPr>
        <w:t xml:space="preserve"> </w:t>
      </w:r>
      <w:r>
        <w:rPr>
          <w:rFonts w:ascii="Helvetica Neue" w:hAnsi="Helvetica Neue"/>
          <w:sz w:val="20"/>
          <w:szCs w:val="20"/>
        </w:rPr>
        <w:t>2 ст.</w:t>
      </w:r>
      <w:r w:rsidR="00A543FF">
        <w:rPr>
          <w:rFonts w:ascii="Helvetica Neue" w:hAnsi="Helvetica Neue"/>
          <w:sz w:val="20"/>
          <w:szCs w:val="20"/>
        </w:rPr>
        <w:t xml:space="preserve"> </w:t>
      </w:r>
      <w:r>
        <w:rPr>
          <w:rFonts w:ascii="Helvetica Neue" w:hAnsi="Helvetica Neue"/>
          <w:sz w:val="20"/>
          <w:szCs w:val="20"/>
        </w:rPr>
        <w:t>346.11 Налогового Кодекса Российской Федерации.</w:t>
      </w:r>
    </w:p>
    <w:p w14:paraId="439D1659"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3.2. Оплата услуг по договору осуществляется одним из следующих способов:</w:t>
      </w:r>
    </w:p>
    <w:p w14:paraId="7C6F2194"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lastRenderedPageBreak/>
        <w:t>3.2.1. оплатой электронными деньгами, банковской картой и иными видами оплат через системы электронных платежей с использованием интернета в соответствии со счетом на оплату;</w:t>
      </w:r>
    </w:p>
    <w:p w14:paraId="4E683562"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3.2.2. на расчетный счет Исполнителя в соответствии со счетом на оплату.</w:t>
      </w:r>
    </w:p>
    <w:p w14:paraId="0ED4CBF1"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3.3. Оплатив стоимость выбранного тарифа</w:t>
      </w:r>
      <w:r w:rsidR="00BC1738">
        <w:rPr>
          <w:rFonts w:ascii="Helvetica Neue" w:hAnsi="Helvetica Neue"/>
          <w:sz w:val="20"/>
          <w:szCs w:val="20"/>
        </w:rPr>
        <w:t>,</w:t>
      </w:r>
      <w:r>
        <w:rPr>
          <w:rFonts w:ascii="Helvetica Neue" w:hAnsi="Helvetica Neue"/>
          <w:sz w:val="20"/>
          <w:szCs w:val="20"/>
        </w:rPr>
        <w:t xml:space="preserve"> За</w:t>
      </w:r>
      <w:r w:rsidR="00A543FF">
        <w:rPr>
          <w:rFonts w:ascii="Helvetica Neue" w:hAnsi="Helvetica Neue"/>
          <w:sz w:val="20"/>
          <w:szCs w:val="20"/>
        </w:rPr>
        <w:t>казчик выражает своё согласие с</w:t>
      </w:r>
      <w:r>
        <w:rPr>
          <w:rFonts w:ascii="Helvetica Neue" w:hAnsi="Helvetica Neue"/>
          <w:sz w:val="20"/>
          <w:szCs w:val="20"/>
        </w:rPr>
        <w:t xml:space="preserve"> ценами, действующими на день начала исполнения заказа. В дальнейшем Исполнитель вправе в одностороннем порядке изменять тарифы как в сторону уменьшения, так и в сторону увеличения, опубликовав новые тарифы на сайте. Услуги, предоплата за которые внесена до момента введения новых цен, выполняются согласно ранее действовавшему тарифу.</w:t>
      </w:r>
    </w:p>
    <w:p w14:paraId="14A0A024"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 xml:space="preserve">3.4. Заказчик считается исполнившим свою обязанность по оплате, если электронные деньги зачислены на личный счет Заказчика в Личном кабинете или поступили на расчетный счет Исполнителя. Исполнитель обеспечивает Заказчику доступ к информации о состоянии его личного счета при использовании личного кабинета на сайте </w:t>
      </w:r>
      <w:r w:rsidR="00A543FF">
        <w:rPr>
          <w:rFonts w:ascii="Helvetica Neue" w:hAnsi="Helvetica Neue"/>
          <w:sz w:val="20"/>
          <w:szCs w:val="20"/>
        </w:rPr>
        <w:t>«</w:t>
      </w:r>
      <w:r>
        <w:rPr>
          <w:rFonts w:ascii="Helvetica Neue" w:hAnsi="Helvetica Neue"/>
          <w:sz w:val="20"/>
          <w:szCs w:val="20"/>
        </w:rPr>
        <w:t>Анкетолог</w:t>
      </w:r>
      <w:r w:rsidR="00A543FF">
        <w:rPr>
          <w:rFonts w:ascii="Helvetica Neue" w:hAnsi="Helvetica Neue"/>
          <w:sz w:val="20"/>
          <w:szCs w:val="20"/>
        </w:rPr>
        <w:t>»</w:t>
      </w:r>
      <w:r>
        <w:rPr>
          <w:rFonts w:ascii="Helvetica Neue" w:hAnsi="Helvetica Neue"/>
          <w:sz w:val="20"/>
          <w:szCs w:val="20"/>
        </w:rPr>
        <w:t>.</w:t>
      </w:r>
    </w:p>
    <w:p w14:paraId="712C3268"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3.5. Неиспользованные денежные суммы Заказчика возвращаются последнему по его письменному требованию в течение 10 рабочих дней с момента поступления Исполнителю такого требования по каналам связи.</w:t>
      </w:r>
    </w:p>
    <w:p w14:paraId="4796BBDD" w14:textId="524C133E" w:rsidR="00133D15" w:rsidRPr="00237C3B" w:rsidRDefault="000B6A03">
      <w:pPr>
        <w:spacing w:after="150" w:line="240" w:lineRule="auto"/>
        <w:jc w:val="both"/>
        <w:rPr>
          <w:rFonts w:ascii="Helvetica Neue" w:hAnsi="Helvetica Neue" w:hint="eastAsia"/>
          <w:sz w:val="20"/>
          <w:szCs w:val="20"/>
          <w:lang w:val="en-US"/>
        </w:rPr>
      </w:pPr>
      <w:r>
        <w:rPr>
          <w:rFonts w:ascii="Helvetica Neue" w:hAnsi="Helvetica Neue"/>
          <w:sz w:val="20"/>
          <w:szCs w:val="20"/>
        </w:rPr>
        <w:t xml:space="preserve">3.6. Проведение платных опросов (кампаний) по онлайн-панели </w:t>
      </w:r>
      <w:r w:rsidR="00A543FF">
        <w:rPr>
          <w:rFonts w:ascii="Helvetica Neue" w:hAnsi="Helvetica Neue"/>
          <w:sz w:val="20"/>
          <w:szCs w:val="20"/>
        </w:rPr>
        <w:t>«</w:t>
      </w:r>
      <w:proofErr w:type="spellStart"/>
      <w:r>
        <w:rPr>
          <w:rFonts w:ascii="Helvetica Neue" w:hAnsi="Helvetica Neue"/>
          <w:sz w:val="20"/>
          <w:szCs w:val="20"/>
        </w:rPr>
        <w:t>Анкетолога</w:t>
      </w:r>
      <w:proofErr w:type="spellEnd"/>
      <w:r w:rsidR="00A543FF">
        <w:rPr>
          <w:rFonts w:ascii="Helvetica Neue" w:hAnsi="Helvetica Neue"/>
          <w:sz w:val="20"/>
          <w:szCs w:val="20"/>
        </w:rPr>
        <w:t>»</w:t>
      </w:r>
      <w:r>
        <w:rPr>
          <w:rFonts w:ascii="Helvetica Neue" w:hAnsi="Helvetica Neue"/>
          <w:sz w:val="20"/>
          <w:szCs w:val="20"/>
        </w:rPr>
        <w:t xml:space="preserve"> не входит в стоимость ни одного из тарифов и оплачивается Заказчиком при создании кампании отдельно по цене, начиная от минимальной</w:t>
      </w:r>
      <w:r w:rsidR="00A543FF">
        <w:rPr>
          <w:rFonts w:ascii="Helvetica Neue" w:hAnsi="Helvetica Neue"/>
          <w:sz w:val="20"/>
          <w:szCs w:val="20"/>
        </w:rPr>
        <w:t>:</w:t>
      </w:r>
      <w:r>
        <w:rPr>
          <w:rFonts w:ascii="Helvetica Neue" w:hAnsi="Helvetica Neue"/>
          <w:sz w:val="20"/>
          <w:szCs w:val="20"/>
        </w:rPr>
        <w:t xml:space="preserve"> 30 руб./одна заполненная анкета с учетом всех увеличивающих коэффициентов, оговоренных на странице «Как создается и проводится кампания» </w:t>
      </w:r>
      <w:r w:rsidR="00237C3B" w:rsidRPr="00237C3B">
        <w:rPr>
          <w:rFonts w:ascii="Helvetica Neue" w:hAnsi="Helvetica Neue"/>
          <w:sz w:val="20"/>
          <w:szCs w:val="20"/>
          <w:lang w:val="en-US"/>
        </w:rPr>
        <w:t>https</w:t>
      </w:r>
      <w:r w:rsidR="00237C3B" w:rsidRPr="00237C3B">
        <w:rPr>
          <w:rFonts w:ascii="Helvetica Neue" w:hAnsi="Helvetica Neue"/>
          <w:sz w:val="20"/>
          <w:szCs w:val="20"/>
        </w:rPr>
        <w:t>://</w:t>
      </w:r>
      <w:proofErr w:type="spellStart"/>
      <w:r w:rsidR="00237C3B" w:rsidRPr="00237C3B">
        <w:rPr>
          <w:rFonts w:ascii="Helvetica Neue" w:hAnsi="Helvetica Neue"/>
          <w:sz w:val="20"/>
          <w:szCs w:val="20"/>
          <w:lang w:val="en-US"/>
        </w:rPr>
        <w:t>anketolog</w:t>
      </w:r>
      <w:proofErr w:type="spellEnd"/>
      <w:r w:rsidR="00237C3B" w:rsidRPr="00237C3B">
        <w:rPr>
          <w:rFonts w:ascii="Helvetica Neue" w:hAnsi="Helvetica Neue"/>
          <w:sz w:val="20"/>
          <w:szCs w:val="20"/>
        </w:rPr>
        <w:t>.</w:t>
      </w:r>
      <w:proofErr w:type="spellStart"/>
      <w:r w:rsidR="00237C3B" w:rsidRPr="00237C3B">
        <w:rPr>
          <w:rFonts w:ascii="Helvetica Neue" w:hAnsi="Helvetica Neue"/>
          <w:sz w:val="20"/>
          <w:szCs w:val="20"/>
          <w:lang w:val="en-US"/>
        </w:rPr>
        <w:t>ru</w:t>
      </w:r>
      <w:proofErr w:type="spellEnd"/>
      <w:r w:rsidR="00237C3B" w:rsidRPr="00237C3B">
        <w:rPr>
          <w:rFonts w:ascii="Helvetica Neue" w:hAnsi="Helvetica Neue"/>
          <w:sz w:val="20"/>
          <w:szCs w:val="20"/>
        </w:rPr>
        <w:t>/</w:t>
      </w:r>
      <w:r w:rsidR="00237C3B" w:rsidRPr="00237C3B">
        <w:rPr>
          <w:rFonts w:ascii="Helvetica Neue" w:hAnsi="Helvetica Neue"/>
          <w:sz w:val="20"/>
          <w:szCs w:val="20"/>
          <w:lang w:val="en-US"/>
        </w:rPr>
        <w:t>campaign</w:t>
      </w:r>
      <w:r w:rsidR="00237C3B" w:rsidRPr="00237C3B">
        <w:rPr>
          <w:rFonts w:ascii="Helvetica Neue" w:hAnsi="Helvetica Neue"/>
          <w:sz w:val="20"/>
          <w:szCs w:val="20"/>
        </w:rPr>
        <w:t>.</w:t>
      </w:r>
      <w:r w:rsidR="00237C3B" w:rsidRPr="00237C3B">
        <w:rPr>
          <w:rFonts w:ascii="Helvetica Neue" w:hAnsi="Helvetica Neue"/>
          <w:sz w:val="20"/>
          <w:szCs w:val="20"/>
          <w:lang w:val="en-US"/>
        </w:rPr>
        <w:t>html</w:t>
      </w:r>
    </w:p>
    <w:p w14:paraId="7CB1DF54" w14:textId="77777777" w:rsidR="005A7F22" w:rsidRDefault="005A7F22">
      <w:pPr>
        <w:spacing w:after="150" w:line="240" w:lineRule="auto"/>
        <w:jc w:val="both"/>
        <w:rPr>
          <w:rFonts w:ascii="Helvetica Neue" w:eastAsia="Helvetica Neue" w:hAnsi="Helvetica Neue" w:cs="Helvetica Neue"/>
          <w:sz w:val="20"/>
          <w:szCs w:val="20"/>
        </w:rPr>
      </w:pPr>
    </w:p>
    <w:p w14:paraId="4ED195BF"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center"/>
        <w:rPr>
          <w:rFonts w:hint="eastAsia"/>
          <w:sz w:val="20"/>
          <w:szCs w:val="20"/>
        </w:rPr>
      </w:pPr>
      <w:r>
        <w:rPr>
          <w:b/>
          <w:bCs/>
          <w:sz w:val="20"/>
          <w:szCs w:val="20"/>
        </w:rPr>
        <w:t>4.</w:t>
      </w:r>
      <w:r>
        <w:rPr>
          <w:sz w:val="20"/>
          <w:szCs w:val="20"/>
        </w:rPr>
        <w:t xml:space="preserve"> </w:t>
      </w:r>
      <w:r>
        <w:rPr>
          <w:b/>
          <w:bCs/>
          <w:sz w:val="20"/>
          <w:szCs w:val="20"/>
        </w:rPr>
        <w:t>ОТВЕТСТВЕННОСТЬ СТОРОН</w:t>
      </w:r>
    </w:p>
    <w:p w14:paraId="596AA085"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hint="eastAsia"/>
          <w:sz w:val="20"/>
          <w:szCs w:val="20"/>
        </w:rPr>
      </w:pPr>
      <w:r>
        <w:rPr>
          <w:sz w:val="20"/>
          <w:szCs w:val="20"/>
        </w:rPr>
        <w:t>4.1. Исполнитель несет ответственность за убытки, причиненные Заказчику неисполнением или ненадлежащим исполнением обязательств, если иное не предусмотрено настоящим Договором. За какие-либо косвенные/непрямые убытки или упущенную выгоду Заказчика Исполнитель ответственности не несёт.</w:t>
      </w:r>
    </w:p>
    <w:p w14:paraId="6A9CE9E0"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hint="eastAsia"/>
          <w:sz w:val="20"/>
          <w:szCs w:val="20"/>
        </w:rPr>
      </w:pPr>
      <w:r>
        <w:rPr>
          <w:sz w:val="20"/>
          <w:szCs w:val="20"/>
        </w:rPr>
        <w:t>4.2. Исполнитель не отвечает за убытки Заказчика, возникшие в результате наличия вирусов, иных вредоносных программ в оборудовании и/или программном обеспечении Заказчика, или возникшие при выполнении профилактических работ на сайте Исполнителя. Исполнитель оставляет за собой право производить профилактические работы/обновлять свой сайт.</w:t>
      </w:r>
    </w:p>
    <w:p w14:paraId="20C5353B"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hint="eastAsia"/>
          <w:sz w:val="20"/>
          <w:szCs w:val="20"/>
        </w:rPr>
      </w:pPr>
      <w:r>
        <w:rPr>
          <w:sz w:val="20"/>
          <w:szCs w:val="20"/>
        </w:rPr>
        <w:t>4.3. Исполнитель не несёт ответственности за утрату информации Заказчика, включая персональные данные, произошедшие в результате противоправных действий третьих лиц или под влиянием обстоятельств непреодолимой силы.</w:t>
      </w:r>
    </w:p>
    <w:p w14:paraId="4897DFC4"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hint="eastAsia"/>
          <w:sz w:val="20"/>
          <w:szCs w:val="20"/>
        </w:rPr>
      </w:pPr>
      <w:r>
        <w:rPr>
          <w:sz w:val="20"/>
          <w:szCs w:val="20"/>
        </w:rPr>
        <w:t>4.4.</w:t>
      </w:r>
      <w:r w:rsidR="00A543FF">
        <w:rPr>
          <w:sz w:val="20"/>
          <w:szCs w:val="20"/>
        </w:rPr>
        <w:t xml:space="preserve"> </w:t>
      </w:r>
      <w:r>
        <w:rPr>
          <w:sz w:val="20"/>
          <w:szCs w:val="20"/>
        </w:rPr>
        <w:t>За содержание анкет несёт ответственность сторона, создавшая анкету.</w:t>
      </w:r>
    </w:p>
    <w:p w14:paraId="0570390D"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hint="eastAsia"/>
          <w:sz w:val="20"/>
          <w:szCs w:val="20"/>
        </w:rPr>
      </w:pPr>
      <w:r>
        <w:rPr>
          <w:sz w:val="20"/>
          <w:szCs w:val="20"/>
        </w:rPr>
        <w:t>4.5.</w:t>
      </w:r>
      <w:r w:rsidR="00A543FF">
        <w:rPr>
          <w:sz w:val="20"/>
          <w:szCs w:val="20"/>
        </w:rPr>
        <w:t xml:space="preserve"> </w:t>
      </w:r>
      <w:r>
        <w:rPr>
          <w:sz w:val="20"/>
          <w:szCs w:val="20"/>
        </w:rPr>
        <w:t>Заказчик отвечает за сохранность пароля и действия, совершенные на сайте Исполнителя с использованием имени пользователя, принадлежащего Заказчику.</w:t>
      </w:r>
    </w:p>
    <w:p w14:paraId="3D4948D7"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hint="eastAsia"/>
          <w:sz w:val="20"/>
          <w:szCs w:val="20"/>
        </w:rPr>
      </w:pPr>
      <w:r>
        <w:rPr>
          <w:sz w:val="20"/>
          <w:szCs w:val="20"/>
        </w:rPr>
        <w:t>4.6.</w:t>
      </w:r>
      <w:r w:rsidR="00A543FF">
        <w:rPr>
          <w:sz w:val="20"/>
          <w:szCs w:val="20"/>
        </w:rPr>
        <w:t xml:space="preserve"> </w:t>
      </w:r>
      <w:r>
        <w:rPr>
          <w:sz w:val="20"/>
          <w:szCs w:val="20"/>
        </w:rPr>
        <w:t>При исполнении своих обязательств по настоящему Договору стороны, их аффилирован</w:t>
      </w:r>
      <w:r w:rsidR="00A543FF">
        <w:rPr>
          <w:sz w:val="20"/>
          <w:szCs w:val="20"/>
        </w:rPr>
        <w:t>н</w:t>
      </w:r>
      <w:r>
        <w:rPr>
          <w:sz w:val="20"/>
          <w:szCs w:val="20"/>
        </w:rPr>
        <w:t>ые лица, работники обязуются не осуществлять действия, нарушающие требования зак</w:t>
      </w:r>
      <w:r w:rsidR="00A543FF">
        <w:rPr>
          <w:sz w:val="20"/>
          <w:szCs w:val="20"/>
        </w:rPr>
        <w:t>онодательства</w:t>
      </w:r>
      <w:r>
        <w:rPr>
          <w:sz w:val="20"/>
          <w:szCs w:val="20"/>
        </w:rPr>
        <w:t> РФ и международных акто</w:t>
      </w:r>
      <w:r w:rsidR="00A543FF">
        <w:rPr>
          <w:sz w:val="20"/>
          <w:szCs w:val="20"/>
        </w:rPr>
        <w:t>в о противодействии коррупции и</w:t>
      </w:r>
      <w:r>
        <w:rPr>
          <w:sz w:val="20"/>
          <w:szCs w:val="20"/>
        </w:rPr>
        <w:t xml:space="preserve"> легализации (отмыванию) доходов, полученных преступным путем.</w:t>
      </w:r>
    </w:p>
    <w:p w14:paraId="3F7C44E2"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hint="eastAsia"/>
          <w:sz w:val="20"/>
          <w:szCs w:val="20"/>
        </w:rPr>
      </w:pPr>
      <w:r>
        <w:rPr>
          <w:sz w:val="20"/>
          <w:szCs w:val="20"/>
        </w:rPr>
        <w:t>4.7. При исполнении своих обязательств по настоящему Договору стороны, их аффилированные лица, работники обязуются не производить выплаты</w:t>
      </w:r>
      <w:r w:rsidR="00F34690">
        <w:rPr>
          <w:sz w:val="20"/>
          <w:szCs w:val="20"/>
        </w:rPr>
        <w:t xml:space="preserve"> </w:t>
      </w:r>
      <w:r>
        <w:rPr>
          <w:sz w:val="20"/>
          <w:szCs w:val="20"/>
        </w:rPr>
        <w:t xml:space="preserve">и не предлагать выплатить какие-либо денежные средства или иные ценности лицам для оказания влияния на действия или решения этих лиц. При возникновении у одной из стороны подозрений о нарушении данного пункта соответствующая сторона обязуется незамедлительно уведомить об этом другую сторону. </w:t>
      </w:r>
    </w:p>
    <w:p w14:paraId="1D6B77B5"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hint="eastAsia"/>
          <w:sz w:val="20"/>
          <w:szCs w:val="20"/>
        </w:rPr>
      </w:pPr>
      <w:r>
        <w:rPr>
          <w:sz w:val="20"/>
          <w:szCs w:val="20"/>
        </w:rPr>
        <w:t>4.8. В ходе исполнения настоящего Договора сторона, обрабатывающая персональные данные, обязуется соблюдать нормы законодательство РФ о персональных данных.</w:t>
      </w:r>
    </w:p>
    <w:p w14:paraId="3EDC19EB" w14:textId="77777777" w:rsidR="00133D15" w:rsidRDefault="00133D15">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hint="eastAsia"/>
          <w:sz w:val="20"/>
          <w:szCs w:val="20"/>
        </w:rPr>
      </w:pPr>
    </w:p>
    <w:p w14:paraId="1CDB2AEF"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center"/>
        <w:rPr>
          <w:rFonts w:hint="eastAsia"/>
          <w:sz w:val="20"/>
          <w:szCs w:val="20"/>
        </w:rPr>
      </w:pPr>
      <w:r>
        <w:rPr>
          <w:b/>
          <w:bCs/>
          <w:sz w:val="20"/>
          <w:szCs w:val="20"/>
        </w:rPr>
        <w:t> 5. ФОРС-МАЖОР</w:t>
      </w:r>
    </w:p>
    <w:p w14:paraId="1F0ACF25"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hint="eastAsia"/>
          <w:sz w:val="20"/>
          <w:szCs w:val="20"/>
        </w:rPr>
      </w:pPr>
      <w:r>
        <w:rPr>
          <w:sz w:val="20"/>
          <w:szCs w:val="20"/>
        </w:rPr>
        <w:t>5.1. В случае возникновения обстоятельств непреодолимой силы, к которым относятся: стихийные бедствия, пожары, массовые беспорядки, забастовки, революции, военные действия,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настоящем Договоре виды деятельности, аварии или сбои в работе каналов связи оборудования Исполнителя или третьих лиц, сотрудничающих с Исполнителем, действия/бездействия третьих лиц, направленные на приостановку или прекращение работы сайта или сервера Исполнителя, перебои в электроснабжении, все случаи технического сбоя работы оборудования</w:t>
      </w:r>
      <w:r w:rsidR="00BC1738">
        <w:rPr>
          <w:sz w:val="20"/>
          <w:szCs w:val="20"/>
        </w:rPr>
        <w:t xml:space="preserve"> и/или программного обеспечения</w:t>
      </w:r>
      <w:r>
        <w:rPr>
          <w:sz w:val="20"/>
          <w:szCs w:val="20"/>
        </w:rPr>
        <w:t xml:space="preserve"> и иные обстоятельства, не зависящи</w:t>
      </w:r>
      <w:r w:rsidR="00F34690">
        <w:rPr>
          <w:sz w:val="20"/>
          <w:szCs w:val="20"/>
        </w:rPr>
        <w:t>е</w:t>
      </w:r>
      <w:r>
        <w:rPr>
          <w:sz w:val="20"/>
          <w:szCs w:val="20"/>
        </w:rPr>
        <w:t xml:space="preserve"> от волеизъявления сторон и препятствующи</w:t>
      </w:r>
      <w:r w:rsidR="00F34690">
        <w:rPr>
          <w:sz w:val="20"/>
          <w:szCs w:val="20"/>
        </w:rPr>
        <w:t>е</w:t>
      </w:r>
      <w:r>
        <w:rPr>
          <w:sz w:val="20"/>
          <w:szCs w:val="20"/>
        </w:rPr>
        <w:t xml:space="preserve"> осуществлению сторонами своих функций по Договору</w:t>
      </w:r>
      <w:r w:rsidR="00F34690">
        <w:rPr>
          <w:sz w:val="20"/>
          <w:szCs w:val="20"/>
        </w:rPr>
        <w:t>,</w:t>
      </w:r>
      <w:r>
        <w:rPr>
          <w:sz w:val="20"/>
          <w:szCs w:val="20"/>
        </w:rPr>
        <w:t xml:space="preserve"> стороны освобождаются от ответственности за неисполнение или ненадлежащее исполнение взятых на себя обязательств по настоящему Договору.</w:t>
      </w:r>
    </w:p>
    <w:p w14:paraId="7CB97A61"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hint="eastAsia"/>
          <w:sz w:val="20"/>
          <w:szCs w:val="20"/>
        </w:rPr>
      </w:pPr>
      <w:r>
        <w:rPr>
          <w:sz w:val="20"/>
          <w:szCs w:val="20"/>
        </w:rPr>
        <w:t xml:space="preserve">5.2. Сторона, для которой создалась невозможность исполнения обязательств </w:t>
      </w:r>
      <w:r w:rsidR="00216EBF">
        <w:rPr>
          <w:sz w:val="20"/>
          <w:szCs w:val="20"/>
        </w:rPr>
        <w:t xml:space="preserve">по </w:t>
      </w:r>
      <w:proofErr w:type="spellStart"/>
      <w:r>
        <w:rPr>
          <w:sz w:val="20"/>
          <w:szCs w:val="20"/>
        </w:rPr>
        <w:t>астоящему</w:t>
      </w:r>
      <w:proofErr w:type="spellEnd"/>
      <w:r>
        <w:rPr>
          <w:sz w:val="20"/>
          <w:szCs w:val="20"/>
        </w:rPr>
        <w:t xml:space="preserve"> Договору, обязана не позднее пяти рабочих дней в письменной форме уведомить другую сторону о наступлении вышеуказанных обстоятельств. </w:t>
      </w:r>
      <w:proofErr w:type="spellStart"/>
      <w:r>
        <w:rPr>
          <w:sz w:val="20"/>
          <w:szCs w:val="20"/>
        </w:rPr>
        <w:t>Неуведомление</w:t>
      </w:r>
      <w:proofErr w:type="spellEnd"/>
      <w:r>
        <w:rPr>
          <w:sz w:val="20"/>
          <w:szCs w:val="20"/>
        </w:rPr>
        <w:t xml:space="preserve"> или несвоевременное уведомление лишает сторону права ссылаться на любое из </w:t>
      </w:r>
      <w:r>
        <w:rPr>
          <w:sz w:val="20"/>
          <w:szCs w:val="20"/>
        </w:rPr>
        <w:lastRenderedPageBreak/>
        <w:t xml:space="preserve">вышеупомянутых обстоятельств как на основание, освобождающее ее от ответственности за неисполнение обязательств по настоящему Договору. </w:t>
      </w:r>
    </w:p>
    <w:p w14:paraId="7298E76D"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hint="eastAsia"/>
          <w:sz w:val="20"/>
          <w:szCs w:val="20"/>
        </w:rPr>
      </w:pPr>
      <w:r>
        <w:rPr>
          <w:sz w:val="20"/>
          <w:szCs w:val="20"/>
        </w:rPr>
        <w:t>5.3. Если невозможность выполнить обязательства полностью или частично длится более двух месяцев, то каждая из Сторон имеет право отказаться от дальнейшего исполнения обязательств по настоящему Договору, и в этом случае ни одна из Сторон не будет обязана возместить другой Стороне возможные убытки.</w:t>
      </w:r>
    </w:p>
    <w:p w14:paraId="6EF33B1A" w14:textId="77777777" w:rsidR="00133D15" w:rsidRDefault="00133D15">
      <w:pPr>
        <w:spacing w:after="150" w:line="240" w:lineRule="auto"/>
        <w:jc w:val="both"/>
        <w:rPr>
          <w:rFonts w:ascii="Helvetica Neue" w:eastAsia="Helvetica Neue" w:hAnsi="Helvetica Neue" w:cs="Helvetica Neue"/>
          <w:sz w:val="20"/>
          <w:szCs w:val="20"/>
        </w:rPr>
      </w:pPr>
    </w:p>
    <w:p w14:paraId="042F540D"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center"/>
        <w:rPr>
          <w:rFonts w:hint="eastAsia"/>
          <w:sz w:val="20"/>
          <w:szCs w:val="20"/>
        </w:rPr>
      </w:pPr>
      <w:r>
        <w:rPr>
          <w:b/>
          <w:bCs/>
          <w:sz w:val="20"/>
          <w:szCs w:val="20"/>
        </w:rPr>
        <w:t>6.</w:t>
      </w:r>
      <w:r>
        <w:rPr>
          <w:sz w:val="20"/>
          <w:szCs w:val="20"/>
        </w:rPr>
        <w:t xml:space="preserve"> </w:t>
      </w:r>
      <w:r>
        <w:rPr>
          <w:b/>
          <w:bCs/>
          <w:sz w:val="20"/>
          <w:szCs w:val="20"/>
        </w:rPr>
        <w:t>КОНФИДЕНЦИАЛЬНАЯ ИНФОРМАЦИЯ</w:t>
      </w:r>
    </w:p>
    <w:p w14:paraId="26B83717"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40" w:line="240" w:lineRule="auto"/>
        <w:jc w:val="both"/>
        <w:rPr>
          <w:rFonts w:hint="eastAsia"/>
          <w:sz w:val="20"/>
          <w:szCs w:val="20"/>
        </w:rPr>
      </w:pPr>
      <w:r>
        <w:rPr>
          <w:sz w:val="20"/>
          <w:szCs w:val="20"/>
        </w:rPr>
        <w:t>6.1. Любая информация или данные, полученные сторонами друг от друга в процессе исполнения настоящего договора, рассматриваются как конфиденциальные и не могут быть раскрыты сторонами третьим лицам иначе как в целях выполнения обязательств по настоящему договору, кроме случаев предоставления конфиденциальной информации по требованию государственных органов, уполномоченных на то действующим законодательством РФ. О наступлении таких случаев соответствующая сторона обязана немедленно (в течение 2-х рабочих дней со дня запроса соответствующего компетентного органа) известить другую сторону путем направления письменного уведомления. Положения настоящего пункта не распространяются на использование Заказчиком результатов оказанных услуг, предоставленных Исполнителем, которыми Заказчик может пользоваться и распоряжаться по своему усмотрению.</w:t>
      </w:r>
    </w:p>
    <w:p w14:paraId="042621F6"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40" w:line="240" w:lineRule="auto"/>
        <w:jc w:val="both"/>
        <w:rPr>
          <w:rFonts w:hint="eastAsia"/>
          <w:sz w:val="20"/>
          <w:szCs w:val="20"/>
        </w:rPr>
      </w:pPr>
      <w:r>
        <w:rPr>
          <w:sz w:val="20"/>
          <w:szCs w:val="20"/>
        </w:rPr>
        <w:t>6.2. Заказчик выражает своё согласие с тем, что информация о факте заключения настоящего договора не относится к конфиденциальной информации, Исполнитель вправе ссылаться на эту информацию и использовать по своему назначению.</w:t>
      </w:r>
    </w:p>
    <w:p w14:paraId="45F17B1C"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jc w:val="both"/>
        <w:rPr>
          <w:rFonts w:hint="eastAsia"/>
          <w:sz w:val="20"/>
          <w:szCs w:val="20"/>
        </w:rPr>
      </w:pPr>
      <w:r>
        <w:rPr>
          <w:sz w:val="20"/>
          <w:szCs w:val="20"/>
        </w:rPr>
        <w:t>6.3. Конфиденциальная информация остается собственностью передавшей стороны и без ее предварительного письменного разрешения не может копироваться или иным образом воспроизводиться получившей стороной.</w:t>
      </w:r>
    </w:p>
    <w:p w14:paraId="5C0CC978"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jc w:val="both"/>
        <w:rPr>
          <w:rFonts w:hint="eastAsia"/>
          <w:sz w:val="20"/>
          <w:szCs w:val="20"/>
        </w:rPr>
      </w:pPr>
      <w:r>
        <w:rPr>
          <w:sz w:val="20"/>
          <w:szCs w:val="20"/>
        </w:rPr>
        <w:t>6.4. Каждая сторона, если она получит от другой стороны конфиденциальную информацию, обязуется:</w:t>
      </w:r>
    </w:p>
    <w:p w14:paraId="7199FACD"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jc w:val="both"/>
        <w:rPr>
          <w:rFonts w:hint="eastAsia"/>
          <w:sz w:val="20"/>
          <w:szCs w:val="20"/>
        </w:rPr>
      </w:pPr>
      <w:r>
        <w:rPr>
          <w:sz w:val="20"/>
          <w:szCs w:val="20"/>
        </w:rPr>
        <w:t>- сохранять конфиденциальность этой информации и принимать все необходимые меры для ее защиты, по меньшей мере, с той же тщательностью, с какой она охраняет свою собственную конфиденциальную информацию;</w:t>
      </w:r>
    </w:p>
    <w:p w14:paraId="3B376E21" w14:textId="77777777" w:rsidR="00133D15" w:rsidRDefault="000B6A03">
      <w:pPr>
        <w:pStyle w:val="a6"/>
        <w:numPr>
          <w:ilvl w:val="0"/>
          <w:numId w:val="2"/>
        </w:numPr>
        <w:spacing w:before="0" w:after="240" w:line="240" w:lineRule="auto"/>
        <w:jc w:val="both"/>
        <w:rPr>
          <w:rFonts w:hint="eastAsia"/>
          <w:sz w:val="20"/>
          <w:szCs w:val="20"/>
        </w:rPr>
      </w:pPr>
      <w:r>
        <w:rPr>
          <w:sz w:val="20"/>
          <w:szCs w:val="20"/>
        </w:rPr>
        <w:t>использовать эту информацию только в целях исполнения обязательств по договору и никогда не использовать ее в каких-либо иных целях без предварительного письменного разрешения передавшей стороны;</w:t>
      </w:r>
    </w:p>
    <w:p w14:paraId="5888B1F1" w14:textId="77777777" w:rsidR="00133D15" w:rsidRDefault="000B6A03">
      <w:pPr>
        <w:pStyle w:val="a6"/>
        <w:numPr>
          <w:ilvl w:val="0"/>
          <w:numId w:val="2"/>
        </w:numPr>
        <w:spacing w:before="0" w:after="240" w:line="240" w:lineRule="auto"/>
        <w:jc w:val="both"/>
        <w:rPr>
          <w:rFonts w:hint="eastAsia"/>
          <w:sz w:val="20"/>
          <w:szCs w:val="20"/>
        </w:rPr>
      </w:pPr>
      <w:r>
        <w:rPr>
          <w:sz w:val="20"/>
          <w:szCs w:val="20"/>
        </w:rPr>
        <w:t>не передавать эту информацию третьим сторонам без предварительного письменного разрешения передавшей стороны, кроме как в случаях, когда эта информация должна быть раскрыта в соответствии с действующим законодательством Российской Федерации.</w:t>
      </w:r>
    </w:p>
    <w:p w14:paraId="0F1F4F1C" w14:textId="77777777" w:rsidR="00133D15" w:rsidRDefault="000B6A03">
      <w:pPr>
        <w:pStyle w:val="a6"/>
        <w:numPr>
          <w:ilvl w:val="0"/>
          <w:numId w:val="2"/>
        </w:numPr>
        <w:spacing w:before="0" w:after="240" w:line="240" w:lineRule="auto"/>
        <w:jc w:val="both"/>
        <w:rPr>
          <w:rFonts w:hint="eastAsia"/>
          <w:sz w:val="20"/>
          <w:szCs w:val="20"/>
        </w:rPr>
      </w:pPr>
      <w:r>
        <w:rPr>
          <w:sz w:val="20"/>
          <w:szCs w:val="20"/>
        </w:rPr>
        <w:t>6.5. Стороны также договорились о том, что:</w:t>
      </w:r>
    </w:p>
    <w:p w14:paraId="3F2A8F82"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jc w:val="both"/>
        <w:rPr>
          <w:rFonts w:hint="eastAsia"/>
          <w:sz w:val="20"/>
          <w:szCs w:val="20"/>
        </w:rPr>
      </w:pPr>
      <w:r>
        <w:rPr>
          <w:sz w:val="20"/>
          <w:szCs w:val="20"/>
        </w:rPr>
        <w:t>- доступ к конфиденциальной информации друг друга они будут предоставлять только тем своим работникам, у которых на то будут веские причины;</w:t>
      </w:r>
    </w:p>
    <w:p w14:paraId="5ED039C1"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jc w:val="both"/>
        <w:rPr>
          <w:rFonts w:hint="eastAsia"/>
          <w:sz w:val="20"/>
          <w:szCs w:val="20"/>
        </w:rPr>
      </w:pPr>
      <w:r>
        <w:rPr>
          <w:sz w:val="20"/>
          <w:szCs w:val="20"/>
        </w:rPr>
        <w:t>- они будут требовать от этих работников выполнения всех обязательств, оговоренных в договоре;</w:t>
      </w:r>
    </w:p>
    <w:p w14:paraId="75447E8C"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jc w:val="both"/>
        <w:rPr>
          <w:rFonts w:hint="eastAsia"/>
          <w:sz w:val="20"/>
          <w:szCs w:val="20"/>
        </w:rPr>
      </w:pPr>
      <w:r>
        <w:rPr>
          <w:sz w:val="20"/>
          <w:szCs w:val="20"/>
        </w:rPr>
        <w:t>- по запросам они будут сразу возвращать друг другу все оригиналы и, если таковые будут, копии полученной конфиденциальной информации;</w:t>
      </w:r>
    </w:p>
    <w:p w14:paraId="5FB7AE1A"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jc w:val="both"/>
        <w:rPr>
          <w:rFonts w:hint="eastAsia"/>
          <w:sz w:val="20"/>
          <w:szCs w:val="20"/>
        </w:rPr>
      </w:pPr>
      <w:r>
        <w:rPr>
          <w:sz w:val="20"/>
          <w:szCs w:val="20"/>
        </w:rPr>
        <w:t>- обязательства, предусмотренные настоящим разделом, будут оставаться в силе бессрочно, вне зависимости от прекращения действия настоящего договора.</w:t>
      </w:r>
    </w:p>
    <w:p w14:paraId="249F155B" w14:textId="77777777" w:rsidR="00133D15" w:rsidRDefault="000B6A0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line="240" w:lineRule="auto"/>
        <w:jc w:val="both"/>
        <w:rPr>
          <w:rFonts w:hint="eastAsia"/>
          <w:sz w:val="20"/>
          <w:szCs w:val="20"/>
        </w:rPr>
      </w:pPr>
      <w:r>
        <w:rPr>
          <w:sz w:val="20"/>
          <w:szCs w:val="20"/>
        </w:rPr>
        <w:t>6.6. При нарушении одной из сторон оговоренных в договоре обязательств потерпевшая сторона вправе потребовать у виновной стороны возмещения прямого документально подтвержденного ущерба, понесенного потерпевшей стороной вследствие этого нарушения.</w:t>
      </w:r>
    </w:p>
    <w:p w14:paraId="06030BD8" w14:textId="77777777" w:rsidR="00133D15" w:rsidRDefault="000B6A03">
      <w:pPr>
        <w:spacing w:after="150" w:line="240" w:lineRule="auto"/>
        <w:jc w:val="center"/>
        <w:rPr>
          <w:rFonts w:ascii="Helvetica Neue" w:eastAsia="Helvetica Neue" w:hAnsi="Helvetica Neue" w:cs="Helvetica Neue"/>
          <w:b/>
          <w:bCs/>
          <w:sz w:val="20"/>
          <w:szCs w:val="20"/>
        </w:rPr>
      </w:pPr>
      <w:r>
        <w:rPr>
          <w:rFonts w:ascii="Helvetica Neue" w:hAnsi="Helvetica Neue"/>
          <w:b/>
          <w:bCs/>
          <w:sz w:val="20"/>
          <w:szCs w:val="20"/>
        </w:rPr>
        <w:t>7. ЗАКЛЮЧИТЕЛЬНЫЕ ПОЛОЖЕНИЯ</w:t>
      </w:r>
    </w:p>
    <w:p w14:paraId="3DEA1165"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7.1. Исполнитель вправе в любое время изменить положения настоящего Договора в одностороннем порядке, разместив новую редакцию Договора на своём сайте. Такое изменение будет изменением публичной оферты, но не влечёт правовых оснований для лиц, акцептовавших оферту в порядке пункта 1.2 договора, до момента исполнения обязательств Исполнителя по текущему заказу.</w:t>
      </w:r>
    </w:p>
    <w:p w14:paraId="57AA24CF"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7.2. При передаче счетов на оплату услуг Исполнителя, прочих документов, ведении переписки стороны могут использовать факсимильное воспроизведение подписи и печати. Проставление оригинальной подписи и печати на договоре не является обязательным условием для сторон, чтобы договор считался заключённым.</w:t>
      </w:r>
    </w:p>
    <w:p w14:paraId="3553003A"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lastRenderedPageBreak/>
        <w:t>7.3. Передача документов и иной информации от Исполнителя к Заказчику является надлежащей в случае направления ее по адресу электронной почты, указанному последним при заполнении регистрационной формы на сайте.</w:t>
      </w:r>
    </w:p>
    <w:p w14:paraId="52089970" w14:textId="2C7C7C5F" w:rsidR="00230ED3" w:rsidRDefault="000B6A03">
      <w:pPr>
        <w:spacing w:after="150" w:line="240" w:lineRule="auto"/>
        <w:jc w:val="both"/>
        <w:rPr>
          <w:rFonts w:ascii="Helvetica Neue" w:hAnsi="Helvetica Neue"/>
          <w:sz w:val="20"/>
          <w:szCs w:val="20"/>
        </w:rPr>
      </w:pPr>
      <w:r>
        <w:rPr>
          <w:rFonts w:ascii="Helvetica Neue" w:hAnsi="Helvetica Neue"/>
          <w:sz w:val="20"/>
          <w:szCs w:val="20"/>
        </w:rPr>
        <w:t xml:space="preserve">7.4. Передача документов и иной информации от Заказчика к Исполнителю является надлежащей в случае направления ее по адресу электронной почты: </w:t>
      </w:r>
      <w:hyperlink r:id="rId7" w:history="1">
        <w:r w:rsidR="00230ED3" w:rsidRPr="00F2423E">
          <w:rPr>
            <w:rStyle w:val="a4"/>
            <w:rFonts w:ascii="Helvetica Neue" w:hAnsi="Helvetica Neue"/>
            <w:sz w:val="20"/>
            <w:szCs w:val="20"/>
          </w:rPr>
          <w:t>manager@anketolog.ru</w:t>
        </w:r>
      </w:hyperlink>
    </w:p>
    <w:p w14:paraId="48428E7B" w14:textId="412F637D"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7.5. Все действия, совершенные на сайте Исполнителя http://anketolog.ru под именем пользователя и паролем Заказчика, признаются совершенными лично Заказчиком.</w:t>
      </w:r>
    </w:p>
    <w:p w14:paraId="3C60EE7C"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7.6. Настоящий договор может быть расторгнут по инициативе Заказчика с применением последствий, предусмотренных договором.</w:t>
      </w:r>
    </w:p>
    <w:p w14:paraId="6DA9D0CD" w14:textId="77777777" w:rsidR="00133D15" w:rsidRDefault="000B6A03">
      <w:pPr>
        <w:spacing w:after="150" w:line="240" w:lineRule="auto"/>
        <w:jc w:val="both"/>
        <w:rPr>
          <w:rFonts w:ascii="Helvetica Neue" w:eastAsia="Helvetica Neue" w:hAnsi="Helvetica Neue" w:cs="Helvetica Neue"/>
          <w:sz w:val="20"/>
          <w:szCs w:val="20"/>
        </w:rPr>
      </w:pPr>
      <w:r w:rsidRPr="00363870">
        <w:rPr>
          <w:rFonts w:ascii="Helvetica Neue" w:hAnsi="Helvetica Neue"/>
          <w:sz w:val="20"/>
          <w:szCs w:val="20"/>
        </w:rPr>
        <w:t>7.</w:t>
      </w:r>
      <w:r>
        <w:rPr>
          <w:rFonts w:ascii="Helvetica Neue" w:hAnsi="Helvetica Neue"/>
          <w:sz w:val="20"/>
          <w:szCs w:val="20"/>
        </w:rPr>
        <w:t>7</w:t>
      </w:r>
      <w:r w:rsidRPr="00363870">
        <w:rPr>
          <w:rFonts w:ascii="Helvetica Neue" w:hAnsi="Helvetica Neue"/>
          <w:sz w:val="20"/>
          <w:szCs w:val="20"/>
        </w:rPr>
        <w:t xml:space="preserve">. </w:t>
      </w:r>
      <w:r>
        <w:rPr>
          <w:rFonts w:ascii="Helvetica Neue" w:hAnsi="Helvetica Neue"/>
          <w:sz w:val="20"/>
          <w:szCs w:val="20"/>
        </w:rPr>
        <w:t xml:space="preserve">Настоящий договор может быть расторгнут по инициативе Исполнителя во внесудебном порядке в случае нарушения Заказчиком условий настоящего договора и/или законодательства РФ. </w:t>
      </w:r>
    </w:p>
    <w:p w14:paraId="26BC4CCC"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7.8. Правом, регулирующим отношения сторон, является законодательство Российской Федерации.</w:t>
      </w:r>
    </w:p>
    <w:p w14:paraId="20DAFF8F"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 xml:space="preserve">7.9 Досудебный </w:t>
      </w:r>
      <w:r w:rsidR="001A6923">
        <w:rPr>
          <w:rFonts w:ascii="Helvetica Neue" w:hAnsi="Helvetica Neue"/>
          <w:sz w:val="20"/>
          <w:szCs w:val="20"/>
        </w:rPr>
        <w:t>–</w:t>
      </w:r>
      <w:r>
        <w:rPr>
          <w:rFonts w:ascii="Helvetica Neue" w:hAnsi="Helvetica Neue"/>
          <w:sz w:val="20"/>
          <w:szCs w:val="20"/>
        </w:rPr>
        <w:t xml:space="preserve"> претензионный порядок разрешения споров обязателен для сторон. Срок ответа на претензию установлен в 5 (Пять) рабочих дней с момента ее получения.</w:t>
      </w:r>
    </w:p>
    <w:p w14:paraId="0C8AD570" w14:textId="77777777" w:rsidR="00133D15" w:rsidRDefault="000B6A03">
      <w:pPr>
        <w:spacing w:after="150" w:line="240" w:lineRule="auto"/>
        <w:jc w:val="both"/>
        <w:rPr>
          <w:rFonts w:ascii="Helvetica Neue" w:eastAsia="Helvetica Neue" w:hAnsi="Helvetica Neue" w:cs="Helvetica Neue"/>
          <w:sz w:val="20"/>
          <w:szCs w:val="20"/>
        </w:rPr>
      </w:pPr>
      <w:r>
        <w:rPr>
          <w:rFonts w:ascii="Helvetica Neue" w:hAnsi="Helvetica Neue"/>
          <w:sz w:val="20"/>
          <w:szCs w:val="20"/>
        </w:rPr>
        <w:t>7.10. При недостижении соглашения спор предаётся на рассмотрение в суд.</w:t>
      </w:r>
    </w:p>
    <w:p w14:paraId="452ADDEA" w14:textId="77777777" w:rsidR="00133D15" w:rsidRDefault="00133D15">
      <w:pPr>
        <w:spacing w:line="240" w:lineRule="auto"/>
        <w:jc w:val="both"/>
        <w:rPr>
          <w:rFonts w:ascii="Helvetica Neue" w:eastAsia="Helvetica Neue" w:hAnsi="Helvetica Neue" w:cs="Helvetica Neue"/>
          <w:sz w:val="20"/>
          <w:szCs w:val="20"/>
        </w:rPr>
      </w:pPr>
    </w:p>
    <w:p w14:paraId="5B493525" w14:textId="34F2B603" w:rsidR="005D1EB5" w:rsidRDefault="000B6A03">
      <w:pPr>
        <w:spacing w:line="240" w:lineRule="auto"/>
        <w:jc w:val="both"/>
        <w:rPr>
          <w:rFonts w:ascii="Helvetica Neue" w:hAnsi="Helvetica Neue"/>
          <w:b/>
          <w:bCs/>
          <w:sz w:val="20"/>
          <w:szCs w:val="20"/>
        </w:rPr>
      </w:pPr>
      <w:r>
        <w:rPr>
          <w:rFonts w:ascii="Helvetica Neue" w:hAnsi="Helvetica Neue"/>
          <w:b/>
          <w:bCs/>
          <w:sz w:val="20"/>
          <w:szCs w:val="20"/>
        </w:rPr>
        <w:t>8. АДРЕС И ПЛАТЕЖНЫЕ РЕКВИЗИТЫ ИСПОЛНИТЕЛЯ</w:t>
      </w:r>
    </w:p>
    <w:p w14:paraId="2FC959A7" w14:textId="77777777" w:rsidR="00517439" w:rsidRPr="00517439" w:rsidRDefault="00517439" w:rsidP="00517439">
      <w:pPr>
        <w:spacing w:after="0" w:line="240" w:lineRule="auto"/>
        <w:jc w:val="both"/>
        <w:rPr>
          <w:rFonts w:asciiTheme="majorHAnsi" w:hAnsiTheme="majorHAnsi"/>
          <w:b/>
          <w:bCs/>
          <w:sz w:val="24"/>
          <w:szCs w:val="24"/>
          <w14:textOutline w14:w="0" w14:cap="flat" w14:cmpd="sng" w14:algn="ctr">
            <w14:noFill/>
            <w14:prstDash w14:val="solid"/>
            <w14:bevel/>
          </w14:textOutline>
        </w:rPr>
      </w:pPr>
    </w:p>
    <w:p w14:paraId="43E02632" w14:textId="22F1C2C2" w:rsidR="00517439" w:rsidRPr="00517439" w:rsidRDefault="00517439" w:rsidP="00517439">
      <w:pPr>
        <w:spacing w:after="0" w:line="240" w:lineRule="auto"/>
        <w:jc w:val="both"/>
        <w:rPr>
          <w:rFonts w:asciiTheme="majorHAnsi" w:hAnsiTheme="majorHAnsi"/>
          <w:b/>
          <w:bCs/>
          <w:sz w:val="24"/>
          <w:szCs w:val="24"/>
          <w14:textOutline w14:w="0" w14:cap="flat" w14:cmpd="sng" w14:algn="ctr">
            <w14:noFill/>
            <w14:prstDash w14:val="solid"/>
            <w14:bevel/>
          </w14:textOutline>
        </w:rPr>
      </w:pPr>
      <w:r w:rsidRPr="00517439">
        <w:rPr>
          <w:rFonts w:asciiTheme="majorHAnsi" w:hAnsiTheme="majorHAnsi"/>
          <w:b/>
          <w:bCs/>
          <w:sz w:val="24"/>
          <w:szCs w:val="24"/>
          <w14:textOutline w14:w="0" w14:cap="flat" w14:cmpd="sng" w14:algn="ctr">
            <w14:noFill/>
            <w14:prstDash w14:val="solid"/>
            <w14:bevel/>
          </w14:textOutline>
        </w:rPr>
        <w:t xml:space="preserve">АО «ИОМ </w:t>
      </w:r>
      <w:proofErr w:type="spellStart"/>
      <w:r w:rsidRPr="00517439">
        <w:rPr>
          <w:rFonts w:asciiTheme="majorHAnsi" w:hAnsiTheme="majorHAnsi"/>
          <w:b/>
          <w:bCs/>
          <w:sz w:val="24"/>
          <w:szCs w:val="24"/>
          <w14:textOutline w14:w="0" w14:cap="flat" w14:cmpd="sng" w14:algn="ctr">
            <w14:noFill/>
            <w14:prstDash w14:val="solid"/>
            <w14:bevel/>
          </w14:textOutline>
        </w:rPr>
        <w:t>Анкетолог</w:t>
      </w:r>
      <w:proofErr w:type="spellEnd"/>
      <w:r w:rsidRPr="00517439">
        <w:rPr>
          <w:rFonts w:asciiTheme="majorHAnsi" w:hAnsiTheme="majorHAnsi"/>
          <w:b/>
          <w:bCs/>
          <w:sz w:val="24"/>
          <w:szCs w:val="24"/>
          <w14:textOutline w14:w="0" w14:cap="flat" w14:cmpd="sng" w14:algn="ctr">
            <w14:noFill/>
            <w14:prstDash w14:val="solid"/>
            <w14:bevel/>
          </w14:textOutline>
        </w:rPr>
        <w:t>»</w:t>
      </w:r>
    </w:p>
    <w:p w14:paraId="72E0594A" w14:textId="7B509161" w:rsidR="00517439" w:rsidRPr="00517439" w:rsidRDefault="00517439" w:rsidP="00517439">
      <w:pPr>
        <w:spacing w:after="0" w:line="240" w:lineRule="auto"/>
        <w:jc w:val="both"/>
        <w:rPr>
          <w:rFonts w:asciiTheme="majorHAnsi" w:eastAsia="Times New Roman" w:hAnsiTheme="majorHAnsi" w:cs="Times New Roman"/>
          <w:sz w:val="26"/>
          <w:szCs w:val="28"/>
          <w14:textOutline w14:w="0" w14:cap="flat" w14:cmpd="sng" w14:algn="ctr">
            <w14:noFill/>
            <w14:prstDash w14:val="solid"/>
            <w14:bevel/>
          </w14:textOutline>
        </w:rPr>
      </w:pPr>
    </w:p>
    <w:p w14:paraId="5CE642E1" w14:textId="2E6ACA6A" w:rsidR="00517439" w:rsidRPr="00517439" w:rsidRDefault="00517439" w:rsidP="00517439">
      <w:pPr>
        <w:spacing w:after="0" w:line="240" w:lineRule="auto"/>
        <w:jc w:val="both"/>
        <w:rPr>
          <w:rFonts w:asciiTheme="majorHAnsi" w:hAnsiTheme="majorHAnsi"/>
          <w:sz w:val="24"/>
          <w:szCs w:val="24"/>
          <w:u w:val="single"/>
          <w14:textOutline w14:w="0" w14:cap="flat" w14:cmpd="sng" w14:algn="ctr">
            <w14:noFill/>
            <w14:prstDash w14:val="solid"/>
            <w14:bevel/>
          </w14:textOutline>
        </w:rPr>
      </w:pPr>
      <w:r w:rsidRPr="00517439">
        <w:rPr>
          <w:rFonts w:asciiTheme="majorHAnsi" w:hAnsiTheme="majorHAnsi"/>
          <w:sz w:val="24"/>
          <w:szCs w:val="24"/>
          <w:u w:val="single"/>
          <w14:textOutline w14:w="0" w14:cap="flat" w14:cmpd="sng" w14:algn="ctr">
            <w14:noFill/>
            <w14:prstDash w14:val="solid"/>
            <w14:bevel/>
          </w14:textOutline>
        </w:rPr>
        <w:t>Юридический адрес:</w:t>
      </w:r>
    </w:p>
    <w:p w14:paraId="09262003" w14:textId="77777777" w:rsidR="00517439" w:rsidRPr="00517439" w:rsidRDefault="00517439" w:rsidP="00517439">
      <w:pPr>
        <w:spacing w:after="0" w:line="240" w:lineRule="auto"/>
        <w:jc w:val="both"/>
        <w:rPr>
          <w:rFonts w:asciiTheme="majorHAnsi" w:eastAsia="Times New Roman" w:hAnsiTheme="majorHAnsi" w:cs="Times New Roman"/>
          <w:sz w:val="26"/>
          <w:szCs w:val="28"/>
          <w14:textOutline w14:w="0" w14:cap="flat" w14:cmpd="sng" w14:algn="ctr">
            <w14:noFill/>
            <w14:prstDash w14:val="solid"/>
            <w14:bevel/>
          </w14:textOutline>
        </w:rPr>
      </w:pPr>
      <w:r w:rsidRPr="00517439">
        <w:rPr>
          <w:rFonts w:asciiTheme="majorHAnsi" w:hAnsiTheme="majorHAnsi"/>
          <w:sz w:val="24"/>
          <w:szCs w:val="24"/>
          <w14:textOutline w14:w="0" w14:cap="flat" w14:cmpd="sng" w14:algn="ctr">
            <w14:noFill/>
            <w14:prstDash w14:val="solid"/>
            <w14:bevel/>
          </w14:textOutline>
        </w:rPr>
        <w:t>630099, РФ, г. Новосибирск, Красный Проспект, дом 29, офис 54.</w:t>
      </w:r>
    </w:p>
    <w:p w14:paraId="3E7A77BE" w14:textId="77777777" w:rsidR="00517439" w:rsidRPr="00517439" w:rsidRDefault="00517439" w:rsidP="00517439">
      <w:pPr>
        <w:spacing w:after="0" w:line="240" w:lineRule="auto"/>
        <w:jc w:val="both"/>
        <w:rPr>
          <w:rFonts w:asciiTheme="majorHAnsi" w:hAnsiTheme="majorHAnsi"/>
          <w:sz w:val="24"/>
          <w:szCs w:val="24"/>
          <w:u w:val="single"/>
          <w14:textOutline w14:w="0" w14:cap="flat" w14:cmpd="sng" w14:algn="ctr">
            <w14:noFill/>
            <w14:prstDash w14:val="solid"/>
            <w14:bevel/>
          </w14:textOutline>
        </w:rPr>
      </w:pPr>
      <w:r w:rsidRPr="00517439">
        <w:rPr>
          <w:rFonts w:asciiTheme="majorHAnsi" w:hAnsiTheme="majorHAnsi"/>
          <w:sz w:val="24"/>
          <w:szCs w:val="24"/>
          <w:u w:val="single"/>
          <w14:textOutline w14:w="0" w14:cap="flat" w14:cmpd="sng" w14:algn="ctr">
            <w14:noFill/>
            <w14:prstDash w14:val="solid"/>
            <w14:bevel/>
          </w14:textOutline>
        </w:rPr>
        <w:t>Адрес для доставки корреспонденции:</w:t>
      </w:r>
    </w:p>
    <w:p w14:paraId="16A6D062" w14:textId="23CE5AB4" w:rsidR="00517439" w:rsidRPr="00517439" w:rsidRDefault="00517439" w:rsidP="00517439">
      <w:pPr>
        <w:spacing w:after="0" w:line="240" w:lineRule="auto"/>
        <w:jc w:val="both"/>
        <w:rPr>
          <w:rFonts w:asciiTheme="majorHAnsi" w:eastAsia="Times New Roman" w:hAnsiTheme="majorHAnsi" w:cs="Times New Roman"/>
          <w:sz w:val="26"/>
          <w:szCs w:val="28"/>
          <w14:textOutline w14:w="0" w14:cap="flat" w14:cmpd="sng" w14:algn="ctr">
            <w14:noFill/>
            <w14:prstDash w14:val="solid"/>
            <w14:bevel/>
          </w14:textOutline>
        </w:rPr>
      </w:pPr>
      <w:r w:rsidRPr="00517439">
        <w:rPr>
          <w:rFonts w:asciiTheme="majorHAnsi" w:hAnsiTheme="majorHAnsi"/>
          <w:sz w:val="24"/>
          <w:szCs w:val="24"/>
          <w:u w:val="single"/>
          <w14:textOutline w14:w="0" w14:cap="flat" w14:cmpd="sng" w14:algn="ctr">
            <w14:noFill/>
            <w14:prstDash w14:val="solid"/>
            <w14:bevel/>
          </w14:textOutline>
        </w:rPr>
        <w:t xml:space="preserve"> </w:t>
      </w:r>
      <w:r w:rsidRPr="00517439">
        <w:rPr>
          <w:rFonts w:asciiTheme="majorHAnsi" w:hAnsiTheme="majorHAnsi"/>
          <w:sz w:val="24"/>
          <w:szCs w:val="24"/>
          <w14:textOutline w14:w="0" w14:cap="flat" w14:cmpd="sng" w14:algn="ctr">
            <w14:noFill/>
            <w14:prstDash w14:val="solid"/>
            <w14:bevel/>
          </w14:textOutline>
        </w:rPr>
        <w:t>630099, РФ, г. Новосибирск, Красный Проспект, дом 29, офис 54.</w:t>
      </w:r>
    </w:p>
    <w:p w14:paraId="18950969" w14:textId="77777777" w:rsidR="00517439" w:rsidRPr="00517439" w:rsidRDefault="00517439" w:rsidP="00517439">
      <w:pPr>
        <w:spacing w:after="0" w:line="240" w:lineRule="auto"/>
        <w:jc w:val="both"/>
        <w:rPr>
          <w:rFonts w:asciiTheme="majorHAnsi" w:eastAsia="Times New Roman" w:hAnsiTheme="majorHAnsi" w:cs="Times New Roman"/>
          <w:sz w:val="26"/>
          <w:szCs w:val="28"/>
          <w14:textOutline w14:w="0" w14:cap="flat" w14:cmpd="sng" w14:algn="ctr">
            <w14:noFill/>
            <w14:prstDash w14:val="solid"/>
            <w14:bevel/>
          </w14:textOutline>
        </w:rPr>
      </w:pPr>
      <w:r w:rsidRPr="00517439">
        <w:rPr>
          <w:rFonts w:asciiTheme="majorHAnsi" w:hAnsiTheme="majorHAnsi"/>
          <w:sz w:val="24"/>
          <w:szCs w:val="24"/>
          <w:u w:val="single"/>
          <w14:textOutline w14:w="0" w14:cap="flat" w14:cmpd="sng" w14:algn="ctr">
            <w14:noFill/>
            <w14:prstDash w14:val="solid"/>
            <w14:bevel/>
          </w14:textOutline>
        </w:rPr>
        <w:t>Контактный телефон:</w:t>
      </w:r>
    </w:p>
    <w:p w14:paraId="2896B166" w14:textId="26D8BD51" w:rsidR="00517439" w:rsidRPr="00517439" w:rsidRDefault="00517439" w:rsidP="00517439">
      <w:pPr>
        <w:spacing w:after="0" w:line="240" w:lineRule="auto"/>
        <w:jc w:val="both"/>
        <w:rPr>
          <w:rFonts w:asciiTheme="majorHAnsi" w:hAnsiTheme="majorHAnsi"/>
          <w:sz w:val="24"/>
          <w:szCs w:val="24"/>
          <w14:textOutline w14:w="0" w14:cap="flat" w14:cmpd="sng" w14:algn="ctr">
            <w14:noFill/>
            <w14:prstDash w14:val="solid"/>
            <w14:bevel/>
          </w14:textOutline>
        </w:rPr>
      </w:pPr>
      <w:r w:rsidRPr="00517439">
        <w:rPr>
          <w:rFonts w:asciiTheme="majorHAnsi" w:hAnsiTheme="majorHAnsi"/>
          <w:sz w:val="24"/>
          <w:szCs w:val="24"/>
          <w14:textOutline w14:w="0" w14:cap="flat" w14:cmpd="sng" w14:algn="ctr">
            <w14:noFill/>
            <w14:prstDash w14:val="solid"/>
            <w14:bevel/>
          </w14:textOutline>
        </w:rPr>
        <w:t>+7 (383) 203 49 99</w:t>
      </w:r>
    </w:p>
    <w:p w14:paraId="63E39C26" w14:textId="77777777" w:rsidR="00517439" w:rsidRPr="00517439" w:rsidRDefault="00517439" w:rsidP="00517439">
      <w:pPr>
        <w:spacing w:after="0" w:line="240" w:lineRule="auto"/>
        <w:jc w:val="both"/>
        <w:rPr>
          <w:rFonts w:asciiTheme="majorHAnsi" w:eastAsia="Times New Roman" w:hAnsiTheme="majorHAnsi" w:cs="Times New Roman"/>
          <w:sz w:val="26"/>
          <w:szCs w:val="28"/>
          <w14:textOutline w14:w="0" w14:cap="flat" w14:cmpd="sng" w14:algn="ctr">
            <w14:noFill/>
            <w14:prstDash w14:val="solid"/>
            <w14:bevel/>
          </w14:textOutline>
        </w:rPr>
      </w:pPr>
    </w:p>
    <w:p w14:paraId="0EEC7507" w14:textId="77777777" w:rsidR="00517439" w:rsidRPr="00517439" w:rsidRDefault="00517439" w:rsidP="00517439">
      <w:pPr>
        <w:spacing w:after="0" w:line="240" w:lineRule="auto"/>
        <w:jc w:val="both"/>
        <w:rPr>
          <w:rFonts w:asciiTheme="majorHAnsi" w:hAnsiTheme="majorHAnsi"/>
          <w:sz w:val="24"/>
          <w:szCs w:val="24"/>
          <w14:textOutline w14:w="0" w14:cap="flat" w14:cmpd="sng" w14:algn="ctr">
            <w14:noFill/>
            <w14:prstDash w14:val="solid"/>
            <w14:bevel/>
          </w14:textOutline>
        </w:rPr>
      </w:pPr>
      <w:r w:rsidRPr="00517439">
        <w:rPr>
          <w:rFonts w:asciiTheme="majorHAnsi" w:hAnsiTheme="majorHAnsi"/>
          <w:sz w:val="24"/>
          <w:szCs w:val="24"/>
          <w14:textOutline w14:w="0" w14:cap="flat" w14:cmpd="sng" w14:algn="ctr">
            <w14:noFill/>
            <w14:prstDash w14:val="solid"/>
            <w14:bevel/>
          </w14:textOutline>
        </w:rPr>
        <w:t xml:space="preserve">ИНН 5406608494   </w:t>
      </w:r>
    </w:p>
    <w:p w14:paraId="38206EFF" w14:textId="2DEA41D6" w:rsidR="00517439" w:rsidRPr="00517439" w:rsidRDefault="00517439" w:rsidP="00517439">
      <w:pPr>
        <w:spacing w:after="0" w:line="240" w:lineRule="auto"/>
        <w:jc w:val="both"/>
        <w:rPr>
          <w:rFonts w:asciiTheme="majorHAnsi" w:eastAsia="Times New Roman" w:hAnsiTheme="majorHAnsi" w:cs="Times New Roman"/>
          <w:sz w:val="26"/>
          <w:szCs w:val="28"/>
          <w14:textOutline w14:w="0" w14:cap="flat" w14:cmpd="sng" w14:algn="ctr">
            <w14:noFill/>
            <w14:prstDash w14:val="solid"/>
            <w14:bevel/>
          </w14:textOutline>
        </w:rPr>
      </w:pPr>
      <w:r w:rsidRPr="00517439">
        <w:rPr>
          <w:rFonts w:asciiTheme="majorHAnsi" w:hAnsiTheme="majorHAnsi"/>
          <w:sz w:val="24"/>
          <w:szCs w:val="24"/>
          <w14:textOutline w14:w="0" w14:cap="flat" w14:cmpd="sng" w14:algn="ctr">
            <w14:noFill/>
            <w14:prstDash w14:val="solid"/>
            <w14:bevel/>
          </w14:textOutline>
        </w:rPr>
        <w:t>КПП 540601001</w:t>
      </w:r>
    </w:p>
    <w:p w14:paraId="4F4EF76A" w14:textId="20524F8F" w:rsidR="00517439" w:rsidRPr="00517439" w:rsidRDefault="00517439" w:rsidP="00517439">
      <w:pPr>
        <w:spacing w:after="0" w:line="240" w:lineRule="auto"/>
        <w:jc w:val="both"/>
        <w:rPr>
          <w:rFonts w:asciiTheme="majorHAnsi" w:hAnsiTheme="majorHAnsi"/>
          <w:sz w:val="24"/>
          <w:szCs w:val="24"/>
          <w14:textOutline w14:w="0" w14:cap="flat" w14:cmpd="sng" w14:algn="ctr">
            <w14:noFill/>
            <w14:prstDash w14:val="solid"/>
            <w14:bevel/>
          </w14:textOutline>
        </w:rPr>
      </w:pPr>
      <w:r w:rsidRPr="00517439">
        <w:rPr>
          <w:rFonts w:asciiTheme="majorHAnsi" w:hAnsiTheme="majorHAnsi"/>
          <w:sz w:val="24"/>
          <w:szCs w:val="24"/>
          <w14:textOutline w14:w="0" w14:cap="flat" w14:cmpd="sng" w14:algn="ctr">
            <w14:noFill/>
            <w14:prstDash w14:val="solid"/>
            <w14:bevel/>
          </w14:textOutline>
        </w:rPr>
        <w:t>ОГРН 1165476099656</w:t>
      </w:r>
    </w:p>
    <w:p w14:paraId="10C2D567" w14:textId="77777777" w:rsidR="00517439" w:rsidRPr="00517439" w:rsidRDefault="00517439" w:rsidP="00517439">
      <w:pPr>
        <w:spacing w:after="0" w:line="240" w:lineRule="auto"/>
        <w:jc w:val="both"/>
        <w:rPr>
          <w:rFonts w:asciiTheme="majorHAnsi" w:eastAsia="Times New Roman" w:hAnsiTheme="majorHAnsi" w:cs="Times New Roman"/>
          <w:sz w:val="26"/>
          <w:szCs w:val="28"/>
          <w14:textOutline w14:w="0" w14:cap="flat" w14:cmpd="sng" w14:algn="ctr">
            <w14:noFill/>
            <w14:prstDash w14:val="solid"/>
            <w14:bevel/>
          </w14:textOutline>
        </w:rPr>
      </w:pPr>
    </w:p>
    <w:p w14:paraId="0D88300A" w14:textId="77777777" w:rsidR="00517439" w:rsidRPr="00517439" w:rsidRDefault="00517439" w:rsidP="00517439">
      <w:pPr>
        <w:spacing w:after="0" w:line="240" w:lineRule="auto"/>
        <w:jc w:val="both"/>
        <w:rPr>
          <w:rFonts w:asciiTheme="majorHAnsi" w:hAnsiTheme="majorHAnsi"/>
          <w:sz w:val="24"/>
          <w:szCs w:val="24"/>
          <w14:textOutline w14:w="0" w14:cap="flat" w14:cmpd="sng" w14:algn="ctr">
            <w14:noFill/>
            <w14:prstDash w14:val="solid"/>
            <w14:bevel/>
          </w14:textOutline>
        </w:rPr>
      </w:pPr>
      <w:r w:rsidRPr="00517439">
        <w:rPr>
          <w:rFonts w:asciiTheme="majorHAnsi" w:hAnsiTheme="majorHAnsi"/>
          <w:sz w:val="24"/>
          <w:szCs w:val="24"/>
          <w14:textOutline w14:w="0" w14:cap="flat" w14:cmpd="sng" w14:algn="ctr">
            <w14:noFill/>
            <w14:prstDash w14:val="solid"/>
            <w14:bevel/>
          </w14:textOutline>
        </w:rPr>
        <w:t xml:space="preserve">Р/с 40702810223130001374 в ФИЛИАЛ "НОВОСИБИРСКИЙ" </w:t>
      </w:r>
    </w:p>
    <w:p w14:paraId="146590A5" w14:textId="0526867D" w:rsidR="00517439" w:rsidRPr="00517439" w:rsidRDefault="00517439" w:rsidP="00517439">
      <w:pPr>
        <w:spacing w:after="0" w:line="240" w:lineRule="auto"/>
        <w:jc w:val="both"/>
        <w:rPr>
          <w:rFonts w:asciiTheme="majorHAnsi" w:hAnsiTheme="majorHAnsi"/>
          <w:sz w:val="24"/>
          <w:szCs w:val="24"/>
          <w14:textOutline w14:w="0" w14:cap="flat" w14:cmpd="sng" w14:algn="ctr">
            <w14:noFill/>
            <w14:prstDash w14:val="solid"/>
            <w14:bevel/>
          </w14:textOutline>
        </w:rPr>
      </w:pPr>
      <w:r w:rsidRPr="00517439">
        <w:rPr>
          <w:rFonts w:asciiTheme="majorHAnsi" w:hAnsiTheme="majorHAnsi"/>
          <w:sz w:val="24"/>
          <w:szCs w:val="24"/>
          <w14:textOutline w14:w="0" w14:cap="flat" w14:cmpd="sng" w14:algn="ctr">
            <w14:noFill/>
            <w14:prstDash w14:val="solid"/>
            <w14:bevel/>
          </w14:textOutline>
        </w:rPr>
        <w:t>АО "АЛЬФА - БАНК»</w:t>
      </w:r>
      <w:r w:rsidRPr="00517439">
        <w:rPr>
          <w:rFonts w:asciiTheme="majorHAnsi" w:hAnsiTheme="majorHAnsi"/>
          <w:sz w:val="24"/>
          <w:szCs w:val="24"/>
          <w14:textOutline w14:w="0" w14:cap="flat" w14:cmpd="sng" w14:algn="ctr">
            <w14:noFill/>
            <w14:prstDash w14:val="solid"/>
            <w14:bevel/>
          </w14:textOutline>
        </w:rPr>
        <w:t xml:space="preserve"> </w:t>
      </w:r>
      <w:r w:rsidRPr="00517439">
        <w:rPr>
          <w:rFonts w:asciiTheme="majorHAnsi" w:hAnsiTheme="majorHAnsi"/>
          <w:sz w:val="24"/>
          <w:szCs w:val="24"/>
          <w14:textOutline w14:w="0" w14:cap="flat" w14:cmpd="sng" w14:algn="ctr">
            <w14:noFill/>
            <w14:prstDash w14:val="solid"/>
            <w14:bevel/>
          </w14:textOutline>
        </w:rPr>
        <w:t>г. Новосибирск</w:t>
      </w:r>
    </w:p>
    <w:p w14:paraId="14F92815" w14:textId="77777777" w:rsidR="00517439" w:rsidRPr="00517439" w:rsidRDefault="00517439" w:rsidP="00517439">
      <w:pPr>
        <w:spacing w:after="0" w:line="240" w:lineRule="auto"/>
        <w:jc w:val="both"/>
        <w:rPr>
          <w:rFonts w:asciiTheme="majorHAnsi" w:hAnsiTheme="majorHAnsi" w:cs="Times New Roman"/>
          <w:color w:val="auto"/>
          <w:sz w:val="24"/>
          <w:szCs w:val="24"/>
          <w:lang w:eastAsia="en-US"/>
        </w:rPr>
      </w:pPr>
      <w:r w:rsidRPr="00517439">
        <w:rPr>
          <w:rFonts w:asciiTheme="majorHAnsi" w:hAnsiTheme="majorHAnsi" w:cs="Times New Roman"/>
          <w:color w:val="auto"/>
          <w:sz w:val="24"/>
          <w:szCs w:val="24"/>
          <w:lang w:eastAsia="en-US"/>
        </w:rPr>
        <w:t xml:space="preserve">к/с 30101810600000000774 </w:t>
      </w:r>
    </w:p>
    <w:p w14:paraId="710676D1" w14:textId="256B0059" w:rsidR="005D1EB5" w:rsidRPr="00517439" w:rsidRDefault="00517439" w:rsidP="00517439">
      <w:pPr>
        <w:spacing w:after="0" w:line="240" w:lineRule="auto"/>
        <w:jc w:val="both"/>
        <w:rPr>
          <w:rFonts w:asciiTheme="majorHAnsi" w:hAnsiTheme="majorHAnsi" w:cs="Times New Roman"/>
          <w:color w:val="auto"/>
          <w:sz w:val="24"/>
          <w:szCs w:val="24"/>
          <w:lang w:eastAsia="en-US"/>
        </w:rPr>
      </w:pPr>
      <w:r w:rsidRPr="00517439">
        <w:rPr>
          <w:rFonts w:asciiTheme="majorHAnsi" w:hAnsiTheme="majorHAnsi" w:cs="Times New Roman"/>
          <w:color w:val="auto"/>
          <w:sz w:val="24"/>
          <w:szCs w:val="24"/>
          <w:lang w:eastAsia="en-US"/>
        </w:rPr>
        <w:t>БИК 045004774</w:t>
      </w:r>
    </w:p>
    <w:sectPr w:rsidR="005D1EB5" w:rsidRPr="00517439">
      <w:footerReference w:type="default" r:id="rId8"/>
      <w:pgSz w:w="11900" w:h="16840"/>
      <w:pgMar w:top="1134" w:right="1077"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D8CF" w14:textId="77777777" w:rsidR="007E6D01" w:rsidRDefault="007E6D01">
      <w:pPr>
        <w:spacing w:after="0" w:line="240" w:lineRule="auto"/>
      </w:pPr>
      <w:r>
        <w:separator/>
      </w:r>
    </w:p>
  </w:endnote>
  <w:endnote w:type="continuationSeparator" w:id="0">
    <w:p w14:paraId="72AF3A20" w14:textId="77777777" w:rsidR="007E6D01" w:rsidRDefault="007E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6CE7" w14:textId="77777777" w:rsidR="00133D15" w:rsidRDefault="000B6A03">
    <w:pPr>
      <w:pStyle w:val="a5"/>
      <w:rPr>
        <w:rFonts w:hint="eastAsia"/>
      </w:rPr>
    </w:pPr>
    <w:r>
      <w:t xml:space="preserve">Страница </w:t>
    </w:r>
    <w:r>
      <w:fldChar w:fldCharType="begin"/>
    </w:r>
    <w:r>
      <w:instrText xml:space="preserve"> PAGE </w:instrText>
    </w:r>
    <w:r>
      <w:fldChar w:fldCharType="separate"/>
    </w:r>
    <w:r w:rsidR="005A7F22">
      <w:rPr>
        <w:rFonts w:hint="eastAsia"/>
        <w:noProof/>
      </w:rPr>
      <w:t>4</w:t>
    </w:r>
    <w:r>
      <w:fldChar w:fldCharType="end"/>
    </w:r>
    <w:r>
      <w:t xml:space="preserve"> из </w:t>
    </w:r>
    <w:r w:rsidR="007E6D01">
      <w:fldChar w:fldCharType="begin"/>
    </w:r>
    <w:r w:rsidR="007E6D01">
      <w:instrText xml:space="preserve"> NUMPAGES </w:instrText>
    </w:r>
    <w:r w:rsidR="007E6D01">
      <w:rPr>
        <w:rFonts w:hint="eastAsia"/>
      </w:rPr>
      <w:fldChar w:fldCharType="separate"/>
    </w:r>
    <w:r w:rsidR="005A7F22">
      <w:rPr>
        <w:rFonts w:hint="eastAsia"/>
        <w:noProof/>
      </w:rPr>
      <w:t>4</w:t>
    </w:r>
    <w:r w:rsidR="007E6D01">
      <w:rPr>
        <w:noProof/>
      </w:rPr>
      <w:fldChar w:fldCharType="end"/>
    </w:r>
  </w:p>
  <w:p w14:paraId="7F79C55D" w14:textId="77777777" w:rsidR="00133D15" w:rsidRDefault="000B6A03">
    <w:pPr>
      <w:pStyle w:val="a5"/>
      <w:rPr>
        <w:rFonts w:hint="eastAsia"/>
      </w:rPr>
    </w:pPr>
    <w:r>
      <w:t>Договор присоединения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690D" w14:textId="77777777" w:rsidR="007E6D01" w:rsidRDefault="007E6D01">
      <w:pPr>
        <w:spacing w:after="0" w:line="240" w:lineRule="auto"/>
      </w:pPr>
      <w:r>
        <w:separator/>
      </w:r>
    </w:p>
  </w:footnote>
  <w:footnote w:type="continuationSeparator" w:id="0">
    <w:p w14:paraId="175945C2" w14:textId="77777777" w:rsidR="007E6D01" w:rsidRDefault="007E6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F3BEF"/>
    <w:multiLevelType w:val="hybridMultilevel"/>
    <w:tmpl w:val="EC8C3FE2"/>
    <w:styleLink w:val="a"/>
    <w:lvl w:ilvl="0" w:tplc="434059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1D34BDB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BAE8C7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1174E22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18B09D5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DB68AF0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52C0E8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E338638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7E2010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50463D5"/>
    <w:multiLevelType w:val="hybridMultilevel"/>
    <w:tmpl w:val="EC8C3FE2"/>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15"/>
    <w:rsid w:val="000B6A03"/>
    <w:rsid w:val="00133D15"/>
    <w:rsid w:val="001A6923"/>
    <w:rsid w:val="00216EBF"/>
    <w:rsid w:val="00230ED3"/>
    <w:rsid w:val="00237C3B"/>
    <w:rsid w:val="00363870"/>
    <w:rsid w:val="00517439"/>
    <w:rsid w:val="005A7F22"/>
    <w:rsid w:val="005D1EB5"/>
    <w:rsid w:val="007302E1"/>
    <w:rsid w:val="007E6D01"/>
    <w:rsid w:val="008C27C3"/>
    <w:rsid w:val="009E54A7"/>
    <w:rsid w:val="00A543FF"/>
    <w:rsid w:val="00BC1738"/>
    <w:rsid w:val="00F34690"/>
    <w:rsid w:val="00F55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1B8F"/>
  <w15:docId w15:val="{7234D2FC-3B4E-4882-BE69-6CD5432E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pPr>
      <w:spacing w:after="200" w:line="276" w:lineRule="auto"/>
    </w:pPr>
    <w:rPr>
      <w:rFonts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6">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a">
    <w:name w:val="Пункты"/>
    <w:pPr>
      <w:numPr>
        <w:numId w:val="1"/>
      </w:numPr>
    </w:pPr>
  </w:style>
  <w:style w:type="paragraph" w:styleId="a7">
    <w:name w:val="header"/>
    <w:basedOn w:val="a0"/>
    <w:link w:val="a8"/>
    <w:uiPriority w:val="99"/>
    <w:unhideWhenUsed/>
    <w:rsid w:val="00237C3B"/>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237C3B"/>
    <w:rPr>
      <w:rFonts w:cs="Arial Unicode MS"/>
      <w:color w:val="000000"/>
      <w:sz w:val="22"/>
      <w:szCs w:val="22"/>
      <w:u w:color="000000"/>
    </w:rPr>
  </w:style>
  <w:style w:type="paragraph" w:styleId="a9">
    <w:name w:val="footer"/>
    <w:basedOn w:val="a0"/>
    <w:link w:val="aa"/>
    <w:uiPriority w:val="99"/>
    <w:unhideWhenUsed/>
    <w:rsid w:val="00237C3B"/>
    <w:pPr>
      <w:tabs>
        <w:tab w:val="center" w:pos="4677"/>
        <w:tab w:val="right" w:pos="9355"/>
      </w:tabs>
      <w:spacing w:after="0" w:line="240" w:lineRule="auto"/>
    </w:pPr>
  </w:style>
  <w:style w:type="character" w:customStyle="1" w:styleId="aa">
    <w:name w:val="Нижний колонтитул Знак"/>
    <w:basedOn w:val="a1"/>
    <w:link w:val="a9"/>
    <w:uiPriority w:val="99"/>
    <w:rsid w:val="00237C3B"/>
    <w:rPr>
      <w:rFonts w:cs="Arial Unicode MS"/>
      <w:color w:val="000000"/>
      <w:sz w:val="22"/>
      <w:szCs w:val="22"/>
      <w:u w:color="000000"/>
    </w:rPr>
  </w:style>
  <w:style w:type="character" w:styleId="ab">
    <w:name w:val="Unresolved Mention"/>
    <w:basedOn w:val="a1"/>
    <w:uiPriority w:val="99"/>
    <w:semiHidden/>
    <w:unhideWhenUsed/>
    <w:rsid w:val="00230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ager@anketo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2060</Words>
  <Characters>11747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n.ponomarenko@anketolog.ru</cp:lastModifiedBy>
  <cp:revision>9</cp:revision>
  <dcterms:created xsi:type="dcterms:W3CDTF">2021-10-12T09:54:00Z</dcterms:created>
  <dcterms:modified xsi:type="dcterms:W3CDTF">2021-10-12T11:30:00Z</dcterms:modified>
</cp:coreProperties>
</file>